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0D4B" w14:textId="7B87E185" w:rsidR="00230B8B" w:rsidRPr="0038024D" w:rsidRDefault="00230B8B" w:rsidP="00230B8B">
      <w:pPr>
        <w:pStyle w:val="Normal1"/>
        <w:spacing w:before="120" w:after="480" w:line="360" w:lineRule="auto"/>
        <w:jc w:val="both"/>
        <w:rPr>
          <w:rFonts w:ascii="Arial" w:hAnsi="Arial" w:cs="Arial"/>
          <w:sz w:val="24"/>
          <w:szCs w:val="24"/>
        </w:rPr>
      </w:pPr>
      <w:r w:rsidRPr="0038024D">
        <w:rPr>
          <w:rFonts w:ascii="Arial" w:hAnsi="Arial" w:cs="Arial"/>
          <w:b/>
          <w:bCs/>
          <w:sz w:val="24"/>
          <w:szCs w:val="24"/>
        </w:rPr>
        <w:t xml:space="preserve">ATA DE CORREIÇÃO ORDINÁRIA REALIZADA NA VARA </w:t>
      </w:r>
      <w:r w:rsidR="006E40CD" w:rsidRPr="0038024D">
        <w:rPr>
          <w:rFonts w:ascii="Arial" w:hAnsi="Arial" w:cs="Arial"/>
          <w:b/>
          <w:bCs/>
          <w:sz w:val="24"/>
          <w:szCs w:val="24"/>
        </w:rPr>
        <w:t>D</w:t>
      </w:r>
      <w:r w:rsidR="005B75B8" w:rsidRPr="0038024D">
        <w:rPr>
          <w:rFonts w:ascii="Arial" w:hAnsi="Arial" w:cs="Arial"/>
          <w:b/>
          <w:bCs/>
          <w:sz w:val="24"/>
          <w:szCs w:val="24"/>
        </w:rPr>
        <w:t>O SETOR DE EXECUÇÕES FISCAIS</w:t>
      </w:r>
      <w:r w:rsidR="006E40CD" w:rsidRPr="003802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024D">
        <w:rPr>
          <w:rFonts w:ascii="Arial" w:hAnsi="Arial" w:cs="Arial"/>
          <w:b/>
          <w:bCs/>
          <w:sz w:val="24"/>
          <w:szCs w:val="24"/>
        </w:rPr>
        <w:t>DA COMARCA DE _______________/SP</w:t>
      </w:r>
    </w:p>
    <w:p w14:paraId="5D59C1EC" w14:textId="77777777" w:rsidR="00230B8B" w:rsidRPr="0038024D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8024D">
        <w:rPr>
          <w:rFonts w:ascii="Arial" w:hAnsi="Arial" w:cs="Arial"/>
          <w:b/>
          <w:bCs/>
          <w:sz w:val="24"/>
          <w:szCs w:val="24"/>
        </w:rPr>
        <w:t xml:space="preserve">Unidade: </w:t>
      </w:r>
    </w:p>
    <w:p w14:paraId="5771661B" w14:textId="77777777" w:rsidR="00230B8B" w:rsidRPr="0038024D" w:rsidRDefault="00230B8B" w:rsidP="00230B8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38024D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3466FED0" w14:textId="77777777" w:rsidR="00230B8B" w:rsidRPr="0038024D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8024D">
        <w:rPr>
          <w:rFonts w:ascii="Arial" w:hAnsi="Arial" w:cs="Arial"/>
          <w:b/>
          <w:bCs/>
          <w:sz w:val="24"/>
          <w:szCs w:val="24"/>
        </w:rPr>
        <w:t>Data:</w:t>
      </w:r>
    </w:p>
    <w:p w14:paraId="6E4A45B4" w14:textId="7DDBE641" w:rsidR="00230B8B" w:rsidRPr="0038024D" w:rsidRDefault="00230B8B" w:rsidP="00230B8B">
      <w:pPr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8024D">
        <w:rPr>
          <w:rFonts w:ascii="Arial" w:hAnsi="Arial" w:cs="Arial"/>
          <w:b/>
          <w:bCs/>
          <w:sz w:val="24"/>
          <w:szCs w:val="24"/>
        </w:rPr>
        <w:t xml:space="preserve">Juiz Corregedor Permanente da </w:t>
      </w:r>
      <w:r w:rsidR="00B647E6" w:rsidRPr="0038024D">
        <w:rPr>
          <w:rFonts w:ascii="Arial" w:hAnsi="Arial" w:cs="Arial"/>
          <w:b/>
          <w:bCs/>
          <w:sz w:val="24"/>
          <w:szCs w:val="24"/>
        </w:rPr>
        <w:t>U</w:t>
      </w:r>
      <w:r w:rsidRPr="0038024D">
        <w:rPr>
          <w:rFonts w:ascii="Arial" w:hAnsi="Arial" w:cs="Arial"/>
          <w:b/>
          <w:bCs/>
          <w:sz w:val="24"/>
          <w:szCs w:val="24"/>
        </w:rPr>
        <w:t>nidade:</w:t>
      </w:r>
    </w:p>
    <w:p w14:paraId="326109EB" w14:textId="77777777" w:rsidR="00230B8B" w:rsidRPr="0038024D" w:rsidRDefault="00230B8B" w:rsidP="00230B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38024D">
        <w:rPr>
          <w:rFonts w:ascii="Arial" w:hAnsi="Arial" w:cs="Arial"/>
          <w:b/>
          <w:bCs/>
          <w:sz w:val="24"/>
          <w:szCs w:val="24"/>
        </w:rPr>
        <w:t>Funcionários:</w:t>
      </w:r>
      <w:r w:rsidRPr="0038024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FC65C34" w14:textId="77777777" w:rsidR="00230B8B" w:rsidRPr="0038024D" w:rsidRDefault="00230B8B" w:rsidP="00230B8B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CC1CF2" w14:textId="77777777" w:rsidR="00230B8B" w:rsidRPr="0038024D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38024D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14:paraId="3C7F3287" w14:textId="77777777" w:rsidR="00230B8B" w:rsidRPr="0038024D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76C22AE0" w14:textId="77777777" w:rsidR="00230B8B" w:rsidRPr="0038024D" w:rsidRDefault="00230B8B" w:rsidP="00230B8B">
      <w:pPr>
        <w:spacing w:before="240"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38024D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647E6" w:rsidRPr="0038024D" w14:paraId="64CA3FBF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B84E" w14:textId="0DD9DF0B" w:rsidR="00230B8B" w:rsidRPr="0038024D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  <w:r w:rsidR="00B647E6" w:rsidRPr="0038024D">
              <w:rPr>
                <w:rFonts w:ascii="Arial" w:hAnsi="Arial" w:cs="Arial"/>
                <w:b/>
                <w:sz w:val="24"/>
                <w:szCs w:val="24"/>
              </w:rPr>
              <w:t>/Supervisor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6" w14:textId="77777777" w:rsidR="00230B8B" w:rsidRPr="0038024D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8024D" w14:paraId="03493A73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5D93" w14:textId="77777777" w:rsidR="00230B8B" w:rsidRPr="0038024D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C6B" w14:textId="77777777" w:rsidR="00230B8B" w:rsidRPr="0038024D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8024D" w14:paraId="1454BA06" w14:textId="77777777" w:rsidTr="00230B8B">
        <w:trPr>
          <w:trHeight w:val="529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C62" w14:textId="77777777" w:rsidR="00230B8B" w:rsidRPr="0038024D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4B1" w14:textId="77777777" w:rsidR="00230B8B" w:rsidRPr="0038024D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8024D" w14:paraId="18C80B8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4FD" w14:textId="77777777" w:rsidR="00230B8B" w:rsidRPr="0038024D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937" w14:textId="77777777" w:rsidR="00230B8B" w:rsidRPr="0038024D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8024D" w14:paraId="5412177A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972" w14:textId="636F91C0" w:rsidR="00B647E6" w:rsidRPr="0038024D" w:rsidRDefault="00B6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Estagiário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379" w14:textId="77777777" w:rsidR="00B647E6" w:rsidRPr="0038024D" w:rsidRDefault="00B647E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C63CA" w14:textId="77777777" w:rsidR="00CD0BC2" w:rsidRDefault="00CD0BC2" w:rsidP="00CD0BC2">
      <w:pPr>
        <w:numPr>
          <w:ilvl w:val="1"/>
          <w:numId w:val="16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>
        <w:rPr>
          <w:rFonts w:ascii="Arial" w:hAnsi="Arial" w:cs="Arial"/>
          <w:sz w:val="24"/>
          <w:szCs w:val="24"/>
        </w:rPr>
        <w:t xml:space="preserve">S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 (  )</w:t>
      </w:r>
    </w:p>
    <w:p w14:paraId="29FCF6FA" w14:textId="77777777" w:rsidR="00CD0BC2" w:rsidRDefault="00CD0BC2" w:rsidP="00CD0BC2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Em caso afirmativo, especificar os nomes, os motivos e os períodos de afastamento: ______</w:t>
      </w:r>
    </w:p>
    <w:p w14:paraId="689BB04E" w14:textId="77777777" w:rsidR="00CD0BC2" w:rsidRDefault="00CD0BC2" w:rsidP="00CD0BC2">
      <w:pPr>
        <w:pStyle w:val="PargrafodaLista"/>
        <w:numPr>
          <w:ilvl w:val="1"/>
          <w:numId w:val="16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Cs/>
        </w:rPr>
        <w:t xml:space="preserve">No quadro acima, há servidores na iminência de aposentadoria ou nomeação em outro cargo ou instituição? S </w:t>
      </w:r>
      <w:proofErr w:type="gramStart"/>
      <w:r>
        <w:rPr>
          <w:rFonts w:ascii="Arial" w:hAnsi="Arial" w:cs="Arial"/>
          <w:bCs/>
        </w:rPr>
        <w:t>(  )</w:t>
      </w:r>
      <w:proofErr w:type="gramEnd"/>
      <w:r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</w:rPr>
        <w:t>N (  )</w:t>
      </w:r>
    </w:p>
    <w:p w14:paraId="37C79839" w14:textId="77777777" w:rsidR="00CD0BC2" w:rsidRDefault="00CD0BC2" w:rsidP="00CD0BC2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/>
          <w:bCs/>
          <w:sz w:val="24"/>
          <w:szCs w:val="24"/>
          <w:lang w:eastAsia="pt-BR"/>
        </w:rPr>
        <w:t>b) Em caso afirmativo, especificar os nomes, os motivos e a data prevista de saída da unidade judicial:  ______</w:t>
      </w:r>
    </w:p>
    <w:p w14:paraId="7F278E28" w14:textId="77777777" w:rsidR="00CD0BC2" w:rsidRDefault="00CD0BC2" w:rsidP="00CD0BC2">
      <w:pPr>
        <w:pStyle w:val="PargrafodaLista"/>
        <w:numPr>
          <w:ilvl w:val="1"/>
          <w:numId w:val="20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Como são divididas as tarefas na unidade? Descrever sucintamente as atividades atribuídas a cada funcionário da unidade. </w:t>
      </w:r>
      <w:r>
        <w:rPr>
          <w:rFonts w:ascii="Arial" w:hAnsi="Arial" w:cs="Arial"/>
          <w:bCs/>
        </w:rPr>
        <w:t>_______</w:t>
      </w:r>
    </w:p>
    <w:p w14:paraId="0F39E0A8" w14:textId="77777777" w:rsidR="00537EE4" w:rsidRPr="0038024D" w:rsidRDefault="00377FAF" w:rsidP="00377FAF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38024D">
        <w:rPr>
          <w:rFonts w:ascii="Arial" w:hAnsi="Arial" w:cs="Arial"/>
          <w:b/>
          <w:sz w:val="24"/>
          <w:szCs w:val="24"/>
        </w:rPr>
        <w:t xml:space="preserve">2. </w:t>
      </w:r>
      <w:r w:rsidR="00537EE4" w:rsidRPr="0038024D">
        <w:rPr>
          <w:rFonts w:ascii="Arial" w:hAnsi="Arial" w:cs="Arial"/>
          <w:b/>
          <w:sz w:val="24"/>
          <w:szCs w:val="24"/>
        </w:rPr>
        <w:t>ACERVOS DA UNIDADE</w:t>
      </w:r>
    </w:p>
    <w:p w14:paraId="3A6C3A4A" w14:textId="77777777" w:rsidR="00537EE4" w:rsidRPr="0038024D" w:rsidRDefault="00537EE4" w:rsidP="00537EE4">
      <w:pPr>
        <w:spacing w:before="240"/>
        <w:jc w:val="both"/>
        <w:rPr>
          <w:b/>
          <w:bCs/>
          <w:sz w:val="24"/>
          <w:szCs w:val="24"/>
        </w:rPr>
      </w:pPr>
      <w:r w:rsidRPr="0038024D">
        <w:rPr>
          <w:rFonts w:ascii="Arial" w:hAnsi="Arial" w:cs="Arial"/>
          <w:sz w:val="24"/>
          <w:szCs w:val="24"/>
        </w:rPr>
        <w:t xml:space="preserve">Mês de referência: </w:t>
      </w:r>
      <w:r w:rsidR="00C74F5B" w:rsidRPr="0038024D">
        <w:rPr>
          <w:rFonts w:ascii="Arial" w:hAnsi="Arial" w:cs="Arial"/>
          <w:sz w:val="24"/>
          <w:szCs w:val="24"/>
        </w:rPr>
        <w:t>____________</w:t>
      </w:r>
    </w:p>
    <w:p w14:paraId="6504F7A1" w14:textId="77777777" w:rsidR="00537EE4" w:rsidRPr="0038024D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8024D">
        <w:rPr>
          <w:rFonts w:ascii="Arial" w:hAnsi="Arial" w:cs="Arial"/>
          <w:b/>
          <w:sz w:val="24"/>
          <w:szCs w:val="24"/>
        </w:rPr>
        <w:t>2.1. Dados fornecidos pelo Relatório Gerencial da Vara (SAJ)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381"/>
      </w:tblGrid>
      <w:tr w:rsidR="00B647E6" w:rsidRPr="0038024D" w14:paraId="3BC37334" w14:textId="77777777" w:rsidTr="00B647E6">
        <w:trPr>
          <w:trHeight w:val="460"/>
        </w:trPr>
        <w:tc>
          <w:tcPr>
            <w:tcW w:w="6516" w:type="dxa"/>
            <w:shd w:val="clear" w:color="auto" w:fill="auto"/>
          </w:tcPr>
          <w:p w14:paraId="0A9CD806" w14:textId="77777777" w:rsidR="00537EE4" w:rsidRPr="0038024D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8024D">
              <w:rPr>
                <w:rFonts w:ascii="Arial" w:hAnsi="Arial" w:cs="Arial"/>
                <w:b/>
                <w:bCs/>
              </w:rPr>
              <w:t>Processos em andamento</w:t>
            </w:r>
            <w:r w:rsidRPr="003802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E180D4F" w14:textId="77777777" w:rsidR="00537EE4" w:rsidRPr="0038024D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8024D" w14:paraId="49A48574" w14:textId="77777777" w:rsidTr="00B647E6">
        <w:trPr>
          <w:trHeight w:val="410"/>
        </w:trPr>
        <w:tc>
          <w:tcPr>
            <w:tcW w:w="6516" w:type="dxa"/>
            <w:shd w:val="clear" w:color="auto" w:fill="auto"/>
          </w:tcPr>
          <w:p w14:paraId="5427741F" w14:textId="77777777" w:rsidR="00537EE4" w:rsidRPr="0038024D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8024D">
              <w:rPr>
                <w:rFonts w:ascii="Arial" w:hAnsi="Arial" w:cs="Arial"/>
                <w:b/>
                <w:bCs/>
              </w:rPr>
              <w:t>Procedimentos em andamento</w:t>
            </w:r>
            <w:r w:rsidRPr="003802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89EA820" w14:textId="77777777" w:rsidR="00537EE4" w:rsidRPr="0038024D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8024D" w14:paraId="19CF4AA6" w14:textId="77777777" w:rsidTr="00B647E6">
        <w:trPr>
          <w:trHeight w:val="416"/>
        </w:trPr>
        <w:tc>
          <w:tcPr>
            <w:tcW w:w="6516" w:type="dxa"/>
            <w:shd w:val="clear" w:color="auto" w:fill="auto"/>
          </w:tcPr>
          <w:p w14:paraId="47A084F6" w14:textId="77777777" w:rsidR="00537EE4" w:rsidRPr="0038024D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38024D">
              <w:rPr>
                <w:rFonts w:ascii="Arial" w:hAnsi="Arial" w:cs="Arial"/>
                <w:b/>
                <w:bCs/>
              </w:rPr>
              <w:t>Processos em grau de recurso</w:t>
            </w:r>
          </w:p>
        </w:tc>
        <w:tc>
          <w:tcPr>
            <w:tcW w:w="2381" w:type="dxa"/>
            <w:shd w:val="clear" w:color="auto" w:fill="auto"/>
          </w:tcPr>
          <w:p w14:paraId="7419B8B1" w14:textId="77777777" w:rsidR="00537EE4" w:rsidRPr="0038024D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8024D" w14:paraId="3BEFAA2B" w14:textId="77777777" w:rsidTr="00B647E6">
        <w:trPr>
          <w:trHeight w:val="423"/>
        </w:trPr>
        <w:tc>
          <w:tcPr>
            <w:tcW w:w="6516" w:type="dxa"/>
            <w:shd w:val="clear" w:color="auto" w:fill="auto"/>
          </w:tcPr>
          <w:p w14:paraId="406F8EF5" w14:textId="77777777" w:rsidR="00537EE4" w:rsidRPr="0038024D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 w:rsidRPr="0038024D">
              <w:rPr>
                <w:rFonts w:ascii="Arial" w:hAnsi="Arial" w:cs="Arial"/>
                <w:b/>
                <w:bCs/>
              </w:rPr>
              <w:t>Total de feitos em andamento</w:t>
            </w:r>
            <w:r w:rsidRPr="003802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2CC1FE1" w14:textId="77777777" w:rsidR="00537EE4" w:rsidRPr="0038024D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8024D" w14:paraId="3B32AFCD" w14:textId="77777777" w:rsidTr="00B647E6">
        <w:trPr>
          <w:trHeight w:val="400"/>
        </w:trPr>
        <w:tc>
          <w:tcPr>
            <w:tcW w:w="6516" w:type="dxa"/>
            <w:shd w:val="clear" w:color="auto" w:fill="auto"/>
          </w:tcPr>
          <w:p w14:paraId="74600CA2" w14:textId="77777777" w:rsidR="00537EE4" w:rsidRPr="0038024D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8024D">
              <w:rPr>
                <w:rFonts w:ascii="Arial" w:hAnsi="Arial" w:cs="Arial"/>
                <w:b/>
                <w:bCs/>
              </w:rPr>
              <w:t>Processos em andamento eletrônico</w:t>
            </w:r>
          </w:p>
        </w:tc>
        <w:tc>
          <w:tcPr>
            <w:tcW w:w="2381" w:type="dxa"/>
            <w:shd w:val="clear" w:color="auto" w:fill="auto"/>
          </w:tcPr>
          <w:p w14:paraId="23D19AF7" w14:textId="77777777" w:rsidR="00537EE4" w:rsidRPr="0038024D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8024D" w14:paraId="2746837B" w14:textId="77777777" w:rsidTr="00B647E6">
        <w:trPr>
          <w:trHeight w:val="434"/>
        </w:trPr>
        <w:tc>
          <w:tcPr>
            <w:tcW w:w="6516" w:type="dxa"/>
            <w:shd w:val="clear" w:color="auto" w:fill="auto"/>
          </w:tcPr>
          <w:p w14:paraId="228F1C8C" w14:textId="77777777" w:rsidR="00537EE4" w:rsidRPr="0038024D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8024D">
              <w:rPr>
                <w:rFonts w:ascii="Arial" w:hAnsi="Arial" w:cs="Arial"/>
                <w:b/>
                <w:bCs/>
              </w:rPr>
              <w:t>Processos em andamento físico</w:t>
            </w:r>
            <w:r w:rsidRPr="003802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6746EEDD" w14:textId="77777777" w:rsidR="00537EE4" w:rsidRPr="0038024D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8024D" w14:paraId="10EBAC04" w14:textId="77777777" w:rsidTr="00B647E6">
        <w:tc>
          <w:tcPr>
            <w:tcW w:w="6516" w:type="dxa"/>
            <w:shd w:val="clear" w:color="auto" w:fill="auto"/>
          </w:tcPr>
          <w:p w14:paraId="572ECE70" w14:textId="77777777" w:rsidR="00537EE4" w:rsidRPr="0038024D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8024D">
              <w:rPr>
                <w:rFonts w:ascii="Arial" w:hAnsi="Arial" w:cs="Arial"/>
                <w:b/>
                <w:bCs/>
              </w:rPr>
              <w:t>Processos em andamento sem movimentação há mais de 365 dias</w:t>
            </w:r>
            <w:r w:rsidRPr="003802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9B286D7" w14:textId="77777777" w:rsidR="00537EE4" w:rsidRPr="0038024D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8024D" w14:paraId="77E7B563" w14:textId="77777777" w:rsidTr="00B647E6">
        <w:tc>
          <w:tcPr>
            <w:tcW w:w="6516" w:type="dxa"/>
            <w:shd w:val="clear" w:color="auto" w:fill="auto"/>
          </w:tcPr>
          <w:p w14:paraId="3C32DAFD" w14:textId="77777777" w:rsidR="00537EE4" w:rsidRPr="0038024D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8024D">
              <w:rPr>
                <w:rFonts w:ascii="Arial" w:hAnsi="Arial" w:cs="Arial"/>
                <w:b/>
                <w:bCs/>
              </w:rPr>
              <w:t>Processos em andamento sem movimentação há mais de 180 dias</w:t>
            </w:r>
            <w:r w:rsidRPr="003802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607E4F8" w14:textId="77777777" w:rsidR="00537EE4" w:rsidRPr="0038024D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8024D" w14:paraId="0BFA9DAB" w14:textId="77777777" w:rsidTr="00B647E6">
        <w:tc>
          <w:tcPr>
            <w:tcW w:w="6516" w:type="dxa"/>
            <w:shd w:val="clear" w:color="auto" w:fill="auto"/>
          </w:tcPr>
          <w:p w14:paraId="0F26991E" w14:textId="77777777" w:rsidR="00537EE4" w:rsidRPr="0038024D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8024D">
              <w:rPr>
                <w:rFonts w:ascii="Arial" w:hAnsi="Arial" w:cs="Arial"/>
                <w:b/>
                <w:bCs/>
              </w:rPr>
              <w:t>Processos em andamento sem movimentação há mais de 100 dias</w:t>
            </w:r>
            <w:r w:rsidRPr="003802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6CCDB01" w14:textId="77777777" w:rsidR="00537EE4" w:rsidRPr="0038024D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8024D" w14:paraId="46571EC0" w14:textId="77777777" w:rsidTr="00B647E6">
        <w:trPr>
          <w:trHeight w:val="525"/>
        </w:trPr>
        <w:tc>
          <w:tcPr>
            <w:tcW w:w="6516" w:type="dxa"/>
            <w:shd w:val="clear" w:color="auto" w:fill="auto"/>
          </w:tcPr>
          <w:p w14:paraId="287F569B" w14:textId="77777777" w:rsidR="00537EE4" w:rsidRPr="0038024D" w:rsidRDefault="00537EE4" w:rsidP="00537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bCs/>
                <w:sz w:val="24"/>
                <w:szCs w:val="24"/>
              </w:rPr>
              <w:t>Processos conclusos há mais de 60 dias úteis</w:t>
            </w:r>
            <w:r w:rsidRPr="003802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82A359A" w14:textId="77777777" w:rsidR="00537EE4" w:rsidRPr="0038024D" w:rsidRDefault="00537EE4" w:rsidP="00537EE4">
            <w:pPr>
              <w:ind w:left="5" w:hanging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8024D" w14:paraId="0C4E2223" w14:textId="77777777" w:rsidTr="00B647E6">
        <w:trPr>
          <w:trHeight w:val="436"/>
        </w:trPr>
        <w:tc>
          <w:tcPr>
            <w:tcW w:w="6516" w:type="dxa"/>
            <w:shd w:val="clear" w:color="auto" w:fill="auto"/>
          </w:tcPr>
          <w:p w14:paraId="1743825F" w14:textId="77777777" w:rsidR="00537EE4" w:rsidRPr="0038024D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8024D">
              <w:rPr>
                <w:rFonts w:ascii="Arial" w:hAnsi="Arial" w:cs="Arial"/>
                <w:b/>
                <w:bCs/>
              </w:rPr>
              <w:t>Processos em carga há mais de 100 dias</w:t>
            </w:r>
            <w:r w:rsidRPr="003802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3ED2917" w14:textId="77777777" w:rsidR="00537EE4" w:rsidRPr="0038024D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C8056D5" w14:textId="77777777" w:rsidR="00537EE4" w:rsidRPr="0038024D" w:rsidRDefault="00537EE4" w:rsidP="00537EE4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528FF31C" w14:textId="77777777" w:rsidR="00537EE4" w:rsidRPr="0038024D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8024D">
        <w:rPr>
          <w:rFonts w:ascii="Arial" w:hAnsi="Arial" w:cs="Arial"/>
          <w:b/>
          <w:sz w:val="24"/>
          <w:szCs w:val="24"/>
        </w:rPr>
        <w:t>2.2. Dados fornecidos pelo Relatório Movimento Judiciário (MOVJUD)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</w:tblGrid>
      <w:tr w:rsidR="00B647E6" w:rsidRPr="0038024D" w14:paraId="7791B03F" w14:textId="77777777" w:rsidTr="00B647E6">
        <w:tc>
          <w:tcPr>
            <w:tcW w:w="6629" w:type="dxa"/>
            <w:shd w:val="clear" w:color="auto" w:fill="auto"/>
          </w:tcPr>
          <w:p w14:paraId="776E48D1" w14:textId="77777777" w:rsidR="00537EE4" w:rsidRPr="0038024D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8024D">
              <w:rPr>
                <w:rFonts w:ascii="Arial" w:hAnsi="Arial" w:cs="Arial"/>
                <w:b/>
                <w:bCs/>
              </w:rPr>
              <w:t>Processos conclusos há mais de 100 dias</w:t>
            </w:r>
          </w:p>
        </w:tc>
        <w:tc>
          <w:tcPr>
            <w:tcW w:w="2268" w:type="dxa"/>
            <w:shd w:val="clear" w:color="auto" w:fill="auto"/>
          </w:tcPr>
          <w:p w14:paraId="5CEC7D59" w14:textId="77777777" w:rsidR="00537EE4" w:rsidRPr="0038024D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8024D"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B647E6" w:rsidRPr="0038024D" w14:paraId="32C9D7A7" w14:textId="77777777" w:rsidTr="00B647E6">
        <w:tc>
          <w:tcPr>
            <w:tcW w:w="6629" w:type="dxa"/>
            <w:shd w:val="clear" w:color="auto" w:fill="auto"/>
          </w:tcPr>
          <w:p w14:paraId="2B2356D3" w14:textId="77777777" w:rsidR="00537EE4" w:rsidRPr="0038024D" w:rsidRDefault="00537EE4" w:rsidP="003A5D56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38024D">
              <w:rPr>
                <w:rFonts w:ascii="Arial" w:hAnsi="Arial" w:cs="Arial"/>
                <w:b/>
                <w:bCs/>
              </w:rPr>
              <w:t xml:space="preserve">Juiz Titular </w:t>
            </w:r>
          </w:p>
        </w:tc>
        <w:tc>
          <w:tcPr>
            <w:tcW w:w="2268" w:type="dxa"/>
            <w:shd w:val="clear" w:color="auto" w:fill="auto"/>
          </w:tcPr>
          <w:p w14:paraId="05C6B2E6" w14:textId="77777777" w:rsidR="00537EE4" w:rsidRPr="0038024D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463010E" w14:textId="77777777" w:rsidR="00537EE4" w:rsidRPr="0038024D" w:rsidRDefault="00537EE4" w:rsidP="00537EE4">
      <w:pPr>
        <w:contextualSpacing/>
        <w:rPr>
          <w:rFonts w:ascii="Arial" w:hAnsi="Arial" w:cs="Arial"/>
          <w:bCs/>
          <w:sz w:val="24"/>
          <w:szCs w:val="24"/>
        </w:rPr>
      </w:pPr>
    </w:p>
    <w:p w14:paraId="652C3254" w14:textId="77777777" w:rsidR="00537EE4" w:rsidRPr="0038024D" w:rsidRDefault="00537EE4" w:rsidP="00537EE4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38024D">
        <w:rPr>
          <w:rFonts w:ascii="Arial" w:hAnsi="Arial" w:cs="Arial"/>
          <w:b/>
          <w:bCs/>
          <w:sz w:val="24"/>
          <w:szCs w:val="24"/>
        </w:rPr>
        <w:t>2.3.  Produtividade do (s) magistrado (s)</w:t>
      </w:r>
    </w:p>
    <w:p w14:paraId="6B939BDA" w14:textId="77777777" w:rsidR="00537EE4" w:rsidRPr="0038024D" w:rsidRDefault="00537EE4" w:rsidP="00537EE4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0"/>
        <w:gridCol w:w="1935"/>
        <w:gridCol w:w="1973"/>
      </w:tblGrid>
      <w:tr w:rsidR="00B647E6" w:rsidRPr="0038024D" w14:paraId="7AD19CD4" w14:textId="77777777" w:rsidTr="00B647E6">
        <w:tc>
          <w:tcPr>
            <w:tcW w:w="1843" w:type="dxa"/>
            <w:shd w:val="clear" w:color="auto" w:fill="auto"/>
          </w:tcPr>
          <w:p w14:paraId="18CEE426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br w:type="page"/>
              <w:t>Juiz</w:t>
            </w:r>
          </w:p>
        </w:tc>
        <w:tc>
          <w:tcPr>
            <w:tcW w:w="1560" w:type="dxa"/>
            <w:shd w:val="clear" w:color="auto" w:fill="auto"/>
          </w:tcPr>
          <w:p w14:paraId="54133349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Audiências realizadas</w:t>
            </w:r>
          </w:p>
        </w:tc>
        <w:tc>
          <w:tcPr>
            <w:tcW w:w="1620" w:type="dxa"/>
            <w:shd w:val="clear" w:color="auto" w:fill="auto"/>
          </w:tcPr>
          <w:p w14:paraId="7FA35B2C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Sentenças proferidas</w:t>
            </w:r>
          </w:p>
        </w:tc>
        <w:tc>
          <w:tcPr>
            <w:tcW w:w="1935" w:type="dxa"/>
            <w:shd w:val="clear" w:color="auto" w:fill="auto"/>
          </w:tcPr>
          <w:p w14:paraId="38ED9727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Decisões interlocutórias</w:t>
            </w:r>
          </w:p>
        </w:tc>
        <w:tc>
          <w:tcPr>
            <w:tcW w:w="1973" w:type="dxa"/>
            <w:shd w:val="clear" w:color="auto" w:fill="auto"/>
          </w:tcPr>
          <w:p w14:paraId="0DCC89DD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Despachos</w:t>
            </w:r>
          </w:p>
        </w:tc>
      </w:tr>
      <w:tr w:rsidR="00B647E6" w:rsidRPr="0038024D" w14:paraId="244CB50B" w14:textId="77777777" w:rsidTr="00B647E6">
        <w:tc>
          <w:tcPr>
            <w:tcW w:w="1843" w:type="dxa"/>
            <w:shd w:val="clear" w:color="auto" w:fill="auto"/>
          </w:tcPr>
          <w:p w14:paraId="567A5E09" w14:textId="77777777" w:rsidR="00537EE4" w:rsidRPr="0038024D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Juiz Titular </w:t>
            </w:r>
          </w:p>
        </w:tc>
        <w:tc>
          <w:tcPr>
            <w:tcW w:w="1560" w:type="dxa"/>
            <w:shd w:val="clear" w:color="auto" w:fill="auto"/>
          </w:tcPr>
          <w:p w14:paraId="2F766433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EEC5B3" w14:textId="77777777" w:rsidR="00537EE4" w:rsidRPr="0038024D" w:rsidRDefault="00537EE4" w:rsidP="00537EE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22367AD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34D373B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DCA1BF9" w14:textId="77777777" w:rsidR="00537EE4" w:rsidRPr="0038024D" w:rsidRDefault="00377FAF" w:rsidP="00377FAF">
      <w:p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 w:rsidRPr="0038024D">
        <w:rPr>
          <w:rFonts w:ascii="Arial" w:hAnsi="Arial" w:cs="Arial"/>
          <w:b/>
          <w:bCs/>
          <w:sz w:val="24"/>
          <w:szCs w:val="24"/>
        </w:rPr>
        <w:t xml:space="preserve">3. </w:t>
      </w:r>
      <w:r w:rsidR="00537EE4" w:rsidRPr="0038024D">
        <w:rPr>
          <w:rFonts w:ascii="Arial" w:hAnsi="Arial" w:cs="Arial"/>
          <w:b/>
          <w:bCs/>
          <w:sz w:val="24"/>
          <w:szCs w:val="24"/>
        </w:rPr>
        <w:t>DAS CARGAS</w:t>
      </w:r>
    </w:p>
    <w:p w14:paraId="3D9FE30B" w14:textId="77777777" w:rsidR="00537EE4" w:rsidRPr="0038024D" w:rsidRDefault="00537EE4" w:rsidP="00537EE4">
      <w:pPr>
        <w:pStyle w:val="PargrafodaLista"/>
        <w:ind w:left="720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2835"/>
      </w:tblGrid>
      <w:tr w:rsidR="00B647E6" w:rsidRPr="0038024D" w14:paraId="0C228D28" w14:textId="77777777" w:rsidTr="00B647E6">
        <w:tc>
          <w:tcPr>
            <w:tcW w:w="4077" w:type="dxa"/>
            <w:shd w:val="clear" w:color="auto" w:fill="auto"/>
          </w:tcPr>
          <w:p w14:paraId="39D5F0B1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Destino</w:t>
            </w:r>
          </w:p>
        </w:tc>
        <w:tc>
          <w:tcPr>
            <w:tcW w:w="1985" w:type="dxa"/>
            <w:shd w:val="clear" w:color="auto" w:fill="auto"/>
          </w:tcPr>
          <w:p w14:paraId="5F7F8C04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835" w:type="dxa"/>
            <w:shd w:val="clear" w:color="auto" w:fill="auto"/>
          </w:tcPr>
          <w:p w14:paraId="3B2B6DDD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38024D" w14:paraId="45A41357" w14:textId="77777777" w:rsidTr="00B647E6">
        <w:tc>
          <w:tcPr>
            <w:tcW w:w="4077" w:type="dxa"/>
            <w:shd w:val="clear" w:color="auto" w:fill="auto"/>
          </w:tcPr>
          <w:p w14:paraId="248DF127" w14:textId="77777777" w:rsidR="00537EE4" w:rsidRPr="0038024D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bCs/>
                <w:sz w:val="24"/>
                <w:szCs w:val="24"/>
              </w:rPr>
              <w:t>Juiz de Direito</w:t>
            </w:r>
          </w:p>
        </w:tc>
        <w:tc>
          <w:tcPr>
            <w:tcW w:w="1985" w:type="dxa"/>
            <w:shd w:val="clear" w:color="auto" w:fill="auto"/>
          </w:tcPr>
          <w:p w14:paraId="746932CA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CE767C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8024D" w14:paraId="48314A11" w14:textId="77777777" w:rsidTr="00B647E6">
        <w:tc>
          <w:tcPr>
            <w:tcW w:w="4077" w:type="dxa"/>
            <w:shd w:val="clear" w:color="auto" w:fill="auto"/>
          </w:tcPr>
          <w:p w14:paraId="4286D576" w14:textId="77777777" w:rsidR="00537EE4" w:rsidRPr="0038024D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bCs/>
                <w:sz w:val="24"/>
                <w:szCs w:val="24"/>
              </w:rPr>
              <w:t>Ministério Público</w:t>
            </w:r>
          </w:p>
        </w:tc>
        <w:tc>
          <w:tcPr>
            <w:tcW w:w="1985" w:type="dxa"/>
            <w:shd w:val="clear" w:color="auto" w:fill="auto"/>
          </w:tcPr>
          <w:p w14:paraId="49B7ED14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0EF09B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8024D" w14:paraId="165AB1E1" w14:textId="77777777" w:rsidTr="00B647E6">
        <w:tc>
          <w:tcPr>
            <w:tcW w:w="4077" w:type="dxa"/>
            <w:shd w:val="clear" w:color="auto" w:fill="auto"/>
          </w:tcPr>
          <w:p w14:paraId="25F34D43" w14:textId="77777777" w:rsidR="00537EE4" w:rsidRPr="0038024D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bCs/>
                <w:sz w:val="24"/>
                <w:szCs w:val="24"/>
              </w:rPr>
              <w:t>Defensoria Pública</w:t>
            </w:r>
          </w:p>
        </w:tc>
        <w:tc>
          <w:tcPr>
            <w:tcW w:w="1985" w:type="dxa"/>
            <w:shd w:val="clear" w:color="auto" w:fill="auto"/>
          </w:tcPr>
          <w:p w14:paraId="01E7CA14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40005D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8024D" w14:paraId="2AEBC8C0" w14:textId="77777777" w:rsidTr="00B647E6">
        <w:tc>
          <w:tcPr>
            <w:tcW w:w="4077" w:type="dxa"/>
            <w:shd w:val="clear" w:color="auto" w:fill="auto"/>
          </w:tcPr>
          <w:p w14:paraId="3066B0CC" w14:textId="77777777" w:rsidR="00537EE4" w:rsidRPr="0038024D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bCs/>
                <w:sz w:val="24"/>
                <w:szCs w:val="24"/>
              </w:rPr>
              <w:t>Advogado</w:t>
            </w:r>
          </w:p>
        </w:tc>
        <w:tc>
          <w:tcPr>
            <w:tcW w:w="1985" w:type="dxa"/>
            <w:shd w:val="clear" w:color="auto" w:fill="auto"/>
          </w:tcPr>
          <w:p w14:paraId="6E995474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49D7E3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8024D" w14:paraId="75E81244" w14:textId="77777777" w:rsidTr="00B647E6">
        <w:tc>
          <w:tcPr>
            <w:tcW w:w="4077" w:type="dxa"/>
            <w:shd w:val="clear" w:color="auto" w:fill="auto"/>
          </w:tcPr>
          <w:p w14:paraId="32814AD0" w14:textId="77777777" w:rsidR="00537EE4" w:rsidRPr="0038024D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bCs/>
                <w:sz w:val="24"/>
                <w:szCs w:val="24"/>
              </w:rPr>
              <w:t>Reprografia</w:t>
            </w:r>
          </w:p>
        </w:tc>
        <w:tc>
          <w:tcPr>
            <w:tcW w:w="1985" w:type="dxa"/>
            <w:shd w:val="clear" w:color="auto" w:fill="auto"/>
          </w:tcPr>
          <w:p w14:paraId="251FD7F8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AD06BB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8024D" w14:paraId="56518544" w14:textId="77777777" w:rsidTr="00B647E6">
        <w:tc>
          <w:tcPr>
            <w:tcW w:w="4077" w:type="dxa"/>
            <w:shd w:val="clear" w:color="auto" w:fill="auto"/>
          </w:tcPr>
          <w:p w14:paraId="6311AED7" w14:textId="77777777" w:rsidR="00537EE4" w:rsidRPr="0038024D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bCs/>
                <w:sz w:val="24"/>
                <w:szCs w:val="24"/>
              </w:rPr>
              <w:t>Distribuidor</w:t>
            </w:r>
          </w:p>
        </w:tc>
        <w:tc>
          <w:tcPr>
            <w:tcW w:w="1985" w:type="dxa"/>
            <w:shd w:val="clear" w:color="auto" w:fill="auto"/>
          </w:tcPr>
          <w:p w14:paraId="386D5CED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92BC60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8024D" w14:paraId="505FDA20" w14:textId="77777777" w:rsidTr="00B647E6">
        <w:tc>
          <w:tcPr>
            <w:tcW w:w="4077" w:type="dxa"/>
            <w:shd w:val="clear" w:color="auto" w:fill="auto"/>
          </w:tcPr>
          <w:p w14:paraId="10726C1B" w14:textId="77777777" w:rsidR="00537EE4" w:rsidRPr="0038024D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bCs/>
                <w:sz w:val="24"/>
                <w:szCs w:val="24"/>
              </w:rPr>
              <w:t>Setor Técnico (Ass. Social/ Psicologia)</w:t>
            </w:r>
          </w:p>
        </w:tc>
        <w:tc>
          <w:tcPr>
            <w:tcW w:w="1985" w:type="dxa"/>
            <w:shd w:val="clear" w:color="auto" w:fill="auto"/>
          </w:tcPr>
          <w:p w14:paraId="10A9F897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B275D8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8024D" w14:paraId="5299DCD0" w14:textId="77777777" w:rsidTr="00B647E6">
        <w:tc>
          <w:tcPr>
            <w:tcW w:w="4077" w:type="dxa"/>
            <w:shd w:val="clear" w:color="auto" w:fill="auto"/>
          </w:tcPr>
          <w:p w14:paraId="083FE4BB" w14:textId="77777777" w:rsidR="00537EE4" w:rsidRPr="0038024D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bCs/>
                <w:sz w:val="24"/>
                <w:szCs w:val="24"/>
              </w:rPr>
              <w:t>Cargas não recebidas</w:t>
            </w:r>
          </w:p>
        </w:tc>
        <w:tc>
          <w:tcPr>
            <w:tcW w:w="1985" w:type="dxa"/>
            <w:shd w:val="clear" w:color="auto" w:fill="auto"/>
          </w:tcPr>
          <w:p w14:paraId="16368B04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57FCAF4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8024D" w14:paraId="6B04026D" w14:textId="77777777" w:rsidTr="00B647E6">
        <w:tc>
          <w:tcPr>
            <w:tcW w:w="4077" w:type="dxa"/>
            <w:shd w:val="clear" w:color="auto" w:fill="auto"/>
          </w:tcPr>
          <w:p w14:paraId="73B90029" w14:textId="77777777" w:rsidR="00537EE4" w:rsidRPr="0038024D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bCs/>
                <w:sz w:val="24"/>
                <w:szCs w:val="24"/>
              </w:rPr>
              <w:t>Delegacias de Polícia</w:t>
            </w:r>
          </w:p>
        </w:tc>
        <w:tc>
          <w:tcPr>
            <w:tcW w:w="1985" w:type="dxa"/>
            <w:shd w:val="clear" w:color="auto" w:fill="auto"/>
          </w:tcPr>
          <w:p w14:paraId="1B48149D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4B9E48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3DDFA60" w14:textId="063DCA3E" w:rsidR="00537EE4" w:rsidRPr="0038024D" w:rsidRDefault="00537EE4" w:rsidP="00537EE4">
      <w:pPr>
        <w:spacing w:before="120" w:after="480"/>
        <w:jc w:val="both"/>
        <w:rPr>
          <w:rFonts w:ascii="Arial" w:hAnsi="Arial" w:cs="Arial"/>
          <w:b/>
          <w:sz w:val="24"/>
          <w:szCs w:val="24"/>
        </w:rPr>
      </w:pPr>
      <w:r w:rsidRPr="0038024D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4B32A4">
        <w:rPr>
          <w:rFonts w:ascii="Arial" w:hAnsi="Arial" w:cs="Arial"/>
          <w:b/>
          <w:sz w:val="24"/>
          <w:szCs w:val="24"/>
        </w:rPr>
        <w:t>Juiz Corregedor Permanente</w:t>
      </w:r>
      <w:r w:rsidRPr="0038024D">
        <w:rPr>
          <w:rFonts w:ascii="Arial" w:hAnsi="Arial" w:cs="Arial"/>
          <w:b/>
          <w:sz w:val="24"/>
          <w:szCs w:val="24"/>
        </w:rPr>
        <w:t xml:space="preserve"> entender pertinentes: </w:t>
      </w:r>
    </w:p>
    <w:p w14:paraId="45DAE235" w14:textId="77777777" w:rsidR="00537EE4" w:rsidRPr="0038024D" w:rsidRDefault="00377FAF" w:rsidP="00377FA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7673764"/>
      <w:r w:rsidRPr="0038024D">
        <w:rPr>
          <w:rFonts w:ascii="Arial" w:hAnsi="Arial" w:cs="Arial"/>
          <w:b/>
          <w:bCs/>
          <w:sz w:val="24"/>
          <w:szCs w:val="24"/>
        </w:rPr>
        <w:t xml:space="preserve">4. </w:t>
      </w:r>
      <w:r w:rsidR="00537EE4" w:rsidRPr="0038024D">
        <w:rPr>
          <w:rFonts w:ascii="Arial" w:hAnsi="Arial" w:cs="Arial"/>
          <w:b/>
          <w:bCs/>
          <w:sz w:val="24"/>
          <w:szCs w:val="24"/>
        </w:rPr>
        <w:t>ROTINA DE TRABALHO (PROCESSOS FÍSICOS – TODAS AS COMPETÊNCIAS)</w:t>
      </w:r>
    </w:p>
    <w:p w14:paraId="54C27C87" w14:textId="5D725BF5" w:rsidR="00731A5D" w:rsidRPr="0038024D" w:rsidRDefault="00537EE4" w:rsidP="00731A5D">
      <w:pPr>
        <w:pStyle w:val="PargrafodaLista"/>
        <w:ind w:left="0"/>
        <w:jc w:val="both"/>
        <w:rPr>
          <w:rFonts w:ascii="Arial" w:hAnsi="Arial" w:cs="Arial"/>
          <w:bCs/>
        </w:rPr>
      </w:pPr>
      <w:r w:rsidRPr="0038024D">
        <w:rPr>
          <w:rFonts w:ascii="Arial" w:hAnsi="Arial" w:cs="Arial"/>
          <w:bCs/>
        </w:rPr>
        <w:t>a)</w:t>
      </w:r>
      <w:r w:rsidR="00B647E6" w:rsidRPr="0038024D">
        <w:rPr>
          <w:rFonts w:ascii="Arial" w:hAnsi="Arial" w:cs="Arial"/>
          <w:bCs/>
        </w:rPr>
        <w:t xml:space="preserve"> </w:t>
      </w:r>
      <w:r w:rsidR="007947CE" w:rsidRPr="0038024D">
        <w:rPr>
          <w:rFonts w:ascii="Arial" w:hAnsi="Arial" w:cs="Arial"/>
          <w:bCs/>
        </w:rPr>
        <w:t xml:space="preserve">As </w:t>
      </w:r>
      <w:r w:rsidR="00BE2BC2" w:rsidRPr="0038024D">
        <w:rPr>
          <w:rFonts w:ascii="Arial" w:hAnsi="Arial" w:cs="Arial"/>
          <w:bCs/>
        </w:rPr>
        <w:t>carga</w:t>
      </w:r>
      <w:r w:rsidR="007947CE" w:rsidRPr="0038024D">
        <w:rPr>
          <w:rFonts w:ascii="Arial" w:hAnsi="Arial" w:cs="Arial"/>
          <w:bCs/>
        </w:rPr>
        <w:t>s</w:t>
      </w:r>
      <w:r w:rsidR="00BE2BC2" w:rsidRPr="0038024D">
        <w:rPr>
          <w:rFonts w:ascii="Arial" w:hAnsi="Arial" w:cs="Arial"/>
          <w:bCs/>
        </w:rPr>
        <w:t xml:space="preserve"> de </w:t>
      </w:r>
      <w:r w:rsidR="007947CE" w:rsidRPr="0038024D">
        <w:rPr>
          <w:rFonts w:ascii="Arial" w:hAnsi="Arial" w:cs="Arial"/>
          <w:bCs/>
        </w:rPr>
        <w:t xml:space="preserve">processos conclusos para </w:t>
      </w:r>
      <w:r w:rsidR="005D7918" w:rsidRPr="0038024D">
        <w:rPr>
          <w:rFonts w:ascii="Arial" w:hAnsi="Arial" w:cs="Arial"/>
          <w:bCs/>
        </w:rPr>
        <w:t>o</w:t>
      </w:r>
      <w:r w:rsidR="007947CE" w:rsidRPr="0038024D">
        <w:rPr>
          <w:rFonts w:ascii="Arial" w:hAnsi="Arial" w:cs="Arial"/>
          <w:bCs/>
        </w:rPr>
        <w:t xml:space="preserve"> juiz são realizadas</w:t>
      </w:r>
      <w:r w:rsidR="005D7918" w:rsidRPr="0038024D">
        <w:rPr>
          <w:rFonts w:ascii="Arial" w:hAnsi="Arial" w:cs="Arial"/>
          <w:bCs/>
        </w:rPr>
        <w:t>,</w:t>
      </w:r>
      <w:r w:rsidR="007947CE" w:rsidRPr="0038024D">
        <w:rPr>
          <w:rFonts w:ascii="Arial" w:hAnsi="Arial" w:cs="Arial"/>
          <w:bCs/>
        </w:rPr>
        <w:t xml:space="preserve"> nos termos do art. </w:t>
      </w:r>
      <w:r w:rsidR="00BE2BC2" w:rsidRPr="0038024D">
        <w:rPr>
          <w:rFonts w:ascii="Arial" w:hAnsi="Arial" w:cs="Arial"/>
          <w:bCs/>
        </w:rPr>
        <w:t>69</w:t>
      </w:r>
      <w:r w:rsidR="00F65D79" w:rsidRPr="0038024D">
        <w:rPr>
          <w:rFonts w:ascii="Arial" w:hAnsi="Arial" w:cs="Arial"/>
          <w:bCs/>
        </w:rPr>
        <w:t xml:space="preserve"> das NSCGJ?</w:t>
      </w:r>
      <w:r w:rsidR="00731A5D" w:rsidRPr="0038024D">
        <w:rPr>
          <w:rFonts w:ascii="Arial" w:hAnsi="Arial" w:cs="Arial"/>
          <w:bCs/>
        </w:rPr>
        <w:t xml:space="preserve"> </w:t>
      </w:r>
      <w:r w:rsidR="0072104A" w:rsidRPr="0038024D">
        <w:rPr>
          <w:rFonts w:ascii="Arial" w:hAnsi="Arial" w:cs="Arial"/>
          <w:bCs/>
        </w:rPr>
        <w:t xml:space="preserve">    </w:t>
      </w:r>
      <w:r w:rsidR="00731A5D" w:rsidRPr="0038024D">
        <w:rPr>
          <w:rFonts w:ascii="Arial" w:hAnsi="Arial" w:cs="Arial"/>
          <w:bCs/>
        </w:rPr>
        <w:t xml:space="preserve">S </w:t>
      </w:r>
      <w:proofErr w:type="gramStart"/>
      <w:r w:rsidR="00731A5D" w:rsidRPr="0038024D">
        <w:rPr>
          <w:rFonts w:ascii="Arial" w:hAnsi="Arial" w:cs="Arial"/>
          <w:bCs/>
        </w:rPr>
        <w:t>(  )</w:t>
      </w:r>
      <w:proofErr w:type="gramEnd"/>
      <w:r w:rsidR="00731A5D" w:rsidRPr="0038024D">
        <w:rPr>
          <w:rFonts w:ascii="Arial" w:hAnsi="Arial" w:cs="Arial"/>
          <w:bCs/>
        </w:rPr>
        <w:tab/>
        <w:t>N (  )</w:t>
      </w:r>
    </w:p>
    <w:p w14:paraId="459DC3F1" w14:textId="05C64BA4" w:rsidR="00731A5D" w:rsidRPr="0038024D" w:rsidRDefault="00731A5D" w:rsidP="00731A5D">
      <w:pPr>
        <w:pStyle w:val="PargrafodaLista"/>
        <w:ind w:left="0"/>
        <w:jc w:val="both"/>
        <w:rPr>
          <w:rFonts w:ascii="Arial" w:hAnsi="Arial" w:cs="Arial"/>
          <w:bCs/>
          <w:color w:val="FF0000"/>
        </w:rPr>
      </w:pPr>
    </w:p>
    <w:p w14:paraId="6DD4223D" w14:textId="3AB0D211" w:rsidR="00731A5D" w:rsidRPr="0038024D" w:rsidRDefault="00731A5D" w:rsidP="00731A5D">
      <w:pPr>
        <w:pStyle w:val="PargrafodaLista"/>
        <w:ind w:left="0"/>
        <w:jc w:val="both"/>
        <w:rPr>
          <w:rFonts w:ascii="Arial" w:hAnsi="Arial" w:cs="Arial"/>
          <w:bCs/>
        </w:rPr>
      </w:pPr>
      <w:r w:rsidRPr="0038024D">
        <w:rPr>
          <w:rFonts w:ascii="Arial" w:hAnsi="Arial" w:cs="Arial"/>
          <w:bCs/>
        </w:rPr>
        <w:t xml:space="preserve">b) </w:t>
      </w:r>
      <w:r w:rsidR="007947CE" w:rsidRPr="0038024D">
        <w:rPr>
          <w:rFonts w:ascii="Arial" w:hAnsi="Arial" w:cs="Arial"/>
          <w:bCs/>
        </w:rPr>
        <w:t xml:space="preserve">É </w:t>
      </w:r>
      <w:r w:rsidR="00C156CE" w:rsidRPr="0038024D">
        <w:rPr>
          <w:rFonts w:ascii="Arial" w:hAnsi="Arial" w:cs="Arial"/>
          <w:bCs/>
        </w:rPr>
        <w:t>lançad</w:t>
      </w:r>
      <w:r w:rsidR="007947CE" w:rsidRPr="0038024D">
        <w:rPr>
          <w:rFonts w:ascii="Arial" w:hAnsi="Arial" w:cs="Arial"/>
          <w:bCs/>
        </w:rPr>
        <w:t>a a movimentação de conclusão</w:t>
      </w:r>
      <w:r w:rsidR="005D7918" w:rsidRPr="0038024D">
        <w:rPr>
          <w:rFonts w:ascii="Arial" w:hAnsi="Arial" w:cs="Arial"/>
          <w:bCs/>
        </w:rPr>
        <w:t>, conforme disposto n</w:t>
      </w:r>
      <w:r w:rsidR="007947CE" w:rsidRPr="0038024D">
        <w:rPr>
          <w:rFonts w:ascii="Arial" w:hAnsi="Arial" w:cs="Arial"/>
          <w:bCs/>
        </w:rPr>
        <w:t xml:space="preserve">o </w:t>
      </w:r>
      <w:r w:rsidR="0072104A" w:rsidRPr="0038024D">
        <w:rPr>
          <w:rFonts w:ascii="Arial" w:hAnsi="Arial" w:cs="Arial"/>
          <w:bCs/>
        </w:rPr>
        <w:t xml:space="preserve">art. </w:t>
      </w:r>
      <w:r w:rsidR="007947CE" w:rsidRPr="0038024D">
        <w:rPr>
          <w:rFonts w:ascii="Arial" w:hAnsi="Arial" w:cs="Arial"/>
          <w:bCs/>
        </w:rPr>
        <w:t>98,</w:t>
      </w:r>
      <w:r w:rsidR="007947CE" w:rsidRPr="0038024D">
        <w:rPr>
          <w:rFonts w:ascii="Arial" w:hAnsi="Arial" w:cs="Arial"/>
          <w:bCs/>
          <w:vertAlign w:val="superscript"/>
        </w:rPr>
        <w:t xml:space="preserve"> </w:t>
      </w:r>
      <w:r w:rsidR="005D7918" w:rsidRPr="0038024D">
        <w:rPr>
          <w:rFonts w:ascii="Arial" w:hAnsi="Arial" w:cs="Arial"/>
          <w:bCs/>
        </w:rPr>
        <w:t xml:space="preserve">§ </w:t>
      </w:r>
      <w:r w:rsidR="007947CE" w:rsidRPr="0038024D">
        <w:rPr>
          <w:rFonts w:ascii="Arial" w:hAnsi="Arial" w:cs="Arial"/>
          <w:bCs/>
        </w:rPr>
        <w:t>3º,</w:t>
      </w:r>
      <w:r w:rsidR="0072104A" w:rsidRPr="0038024D">
        <w:rPr>
          <w:rFonts w:ascii="Arial" w:hAnsi="Arial" w:cs="Arial"/>
          <w:bCs/>
        </w:rPr>
        <w:t xml:space="preserve"> das NSCGJ</w:t>
      </w:r>
      <w:r w:rsidR="00F65D79" w:rsidRPr="0038024D">
        <w:rPr>
          <w:rFonts w:ascii="Arial" w:hAnsi="Arial" w:cs="Arial"/>
          <w:bCs/>
        </w:rPr>
        <w:t>?</w:t>
      </w:r>
      <w:r w:rsidRPr="0038024D">
        <w:rPr>
          <w:rFonts w:ascii="Arial" w:hAnsi="Arial" w:cs="Arial"/>
          <w:bCs/>
        </w:rPr>
        <w:t xml:space="preserve"> </w:t>
      </w:r>
      <w:r w:rsidR="0072104A" w:rsidRPr="0038024D">
        <w:rPr>
          <w:rFonts w:ascii="Arial" w:hAnsi="Arial" w:cs="Arial"/>
          <w:bCs/>
        </w:rPr>
        <w:t xml:space="preserve">     </w:t>
      </w:r>
      <w:r w:rsidRPr="0038024D">
        <w:rPr>
          <w:rFonts w:ascii="Arial" w:hAnsi="Arial" w:cs="Arial"/>
          <w:bCs/>
        </w:rPr>
        <w:t xml:space="preserve">S </w:t>
      </w:r>
      <w:proofErr w:type="gramStart"/>
      <w:r w:rsidRPr="0038024D">
        <w:rPr>
          <w:rFonts w:ascii="Arial" w:hAnsi="Arial" w:cs="Arial"/>
          <w:bCs/>
        </w:rPr>
        <w:t>(  )</w:t>
      </w:r>
      <w:proofErr w:type="gramEnd"/>
      <w:r w:rsidRPr="0038024D">
        <w:rPr>
          <w:rFonts w:ascii="Arial" w:hAnsi="Arial" w:cs="Arial"/>
          <w:bCs/>
        </w:rPr>
        <w:tab/>
        <w:t>N (  )</w:t>
      </w:r>
    </w:p>
    <w:p w14:paraId="60659C92" w14:textId="0FA505A7" w:rsidR="00537EE4" w:rsidRPr="0038024D" w:rsidRDefault="00731A5D" w:rsidP="00537EE4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38024D">
        <w:rPr>
          <w:rFonts w:ascii="Arial" w:hAnsi="Arial" w:cs="Arial"/>
          <w:bCs/>
        </w:rPr>
        <w:t xml:space="preserve">c) </w:t>
      </w:r>
      <w:r w:rsidR="00537EE4" w:rsidRPr="0038024D">
        <w:rPr>
          <w:rFonts w:ascii="Arial" w:hAnsi="Arial" w:cs="Arial"/>
          <w:bCs/>
        </w:rPr>
        <w:t xml:space="preserve">O ofício de justiça acondiciona em escaninhos próprios os Volumes encerrados? </w:t>
      </w:r>
      <w:r w:rsidRPr="0038024D">
        <w:rPr>
          <w:rFonts w:ascii="Arial" w:hAnsi="Arial" w:cs="Arial"/>
          <w:bCs/>
        </w:rPr>
        <w:t xml:space="preserve"> </w:t>
      </w:r>
      <w:r w:rsidR="00537EE4" w:rsidRPr="0038024D">
        <w:rPr>
          <w:rFonts w:ascii="Arial" w:hAnsi="Arial" w:cs="Arial"/>
          <w:bCs/>
        </w:rPr>
        <w:t xml:space="preserve">S </w:t>
      </w:r>
      <w:proofErr w:type="gramStart"/>
      <w:r w:rsidR="00537EE4" w:rsidRPr="0038024D">
        <w:rPr>
          <w:rFonts w:ascii="Arial" w:hAnsi="Arial" w:cs="Arial"/>
          <w:bCs/>
        </w:rPr>
        <w:t>(  )</w:t>
      </w:r>
      <w:proofErr w:type="gramEnd"/>
      <w:r w:rsidR="00537EE4" w:rsidRPr="0038024D">
        <w:rPr>
          <w:rFonts w:ascii="Arial" w:hAnsi="Arial" w:cs="Arial"/>
          <w:bCs/>
        </w:rPr>
        <w:tab/>
        <w:t>N (  )</w:t>
      </w:r>
    </w:p>
    <w:p w14:paraId="38B17C83" w14:textId="6CE6769B" w:rsidR="00537EE4" w:rsidRPr="0038024D" w:rsidRDefault="00731A5D" w:rsidP="00537EE4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38024D">
        <w:rPr>
          <w:rFonts w:ascii="Arial" w:hAnsi="Arial" w:cs="Arial"/>
          <w:bCs/>
        </w:rPr>
        <w:t>d</w:t>
      </w:r>
      <w:r w:rsidR="00537EE4" w:rsidRPr="0038024D">
        <w:rPr>
          <w:rFonts w:ascii="Arial" w:hAnsi="Arial" w:cs="Arial"/>
          <w:bCs/>
        </w:rPr>
        <w:t xml:space="preserve">) </w:t>
      </w:r>
      <w:r w:rsidR="00B647E6" w:rsidRPr="0038024D">
        <w:rPr>
          <w:rFonts w:ascii="Arial" w:hAnsi="Arial" w:cs="Arial"/>
          <w:bCs/>
        </w:rPr>
        <w:t xml:space="preserve"> </w:t>
      </w:r>
      <w:r w:rsidR="00537EE4" w:rsidRPr="0038024D">
        <w:rPr>
          <w:rFonts w:ascii="Arial" w:hAnsi="Arial" w:cs="Arial"/>
          <w:bCs/>
        </w:rPr>
        <w:t>Há escaninhos de processos físicos digitalizados, nos termos do Comunicado CG nº 466/2020?</w:t>
      </w:r>
      <w:r w:rsidR="00B647E6" w:rsidRPr="0038024D">
        <w:rPr>
          <w:rFonts w:ascii="Arial" w:hAnsi="Arial" w:cs="Arial"/>
          <w:bCs/>
        </w:rPr>
        <w:t xml:space="preserve"> </w:t>
      </w:r>
      <w:r w:rsidR="00B647E6" w:rsidRPr="0038024D">
        <w:rPr>
          <w:rFonts w:ascii="Arial" w:hAnsi="Arial" w:cs="Arial"/>
          <w:bCs/>
        </w:rPr>
        <w:tab/>
      </w:r>
      <w:r w:rsidR="00537EE4" w:rsidRPr="0038024D">
        <w:rPr>
          <w:rFonts w:ascii="Arial" w:hAnsi="Arial" w:cs="Arial"/>
          <w:bCs/>
        </w:rPr>
        <w:t xml:space="preserve">S </w:t>
      </w:r>
      <w:proofErr w:type="gramStart"/>
      <w:r w:rsidR="00537EE4" w:rsidRPr="0038024D">
        <w:rPr>
          <w:rFonts w:ascii="Arial" w:hAnsi="Arial" w:cs="Arial"/>
          <w:bCs/>
        </w:rPr>
        <w:t>(  )</w:t>
      </w:r>
      <w:proofErr w:type="gramEnd"/>
      <w:r w:rsidR="00537EE4" w:rsidRPr="0038024D">
        <w:rPr>
          <w:rFonts w:ascii="Arial" w:hAnsi="Arial" w:cs="Arial"/>
          <w:bCs/>
        </w:rPr>
        <w:tab/>
        <w:t xml:space="preserve">N (  ) </w:t>
      </w:r>
    </w:p>
    <w:p w14:paraId="0C0279CC" w14:textId="724F3B8E" w:rsidR="00537EE4" w:rsidRPr="0038024D" w:rsidRDefault="00537EE4" w:rsidP="00537EE4">
      <w:pPr>
        <w:spacing w:before="120" w:after="480"/>
        <w:jc w:val="both"/>
        <w:rPr>
          <w:rFonts w:ascii="Arial" w:hAnsi="Arial" w:cs="Arial"/>
          <w:b/>
          <w:bCs/>
          <w:sz w:val="24"/>
          <w:szCs w:val="24"/>
        </w:rPr>
      </w:pPr>
      <w:r w:rsidRPr="0038024D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4B32A4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8024D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bookmarkEnd w:id="0"/>
    <w:p w14:paraId="59C35E8D" w14:textId="019DF565" w:rsidR="00B804EC" w:rsidRPr="0038024D" w:rsidRDefault="005B75B8" w:rsidP="00B804EC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38024D">
        <w:rPr>
          <w:rFonts w:ascii="Arial" w:eastAsia="Arial" w:hAnsi="Arial" w:cs="Arial"/>
          <w:b/>
          <w:bCs/>
          <w:sz w:val="24"/>
          <w:szCs w:val="24"/>
        </w:rPr>
        <w:t>5</w:t>
      </w:r>
      <w:r w:rsidR="00537EE4" w:rsidRPr="0038024D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B804EC" w:rsidRPr="0038024D">
        <w:rPr>
          <w:rFonts w:ascii="Arial" w:eastAsia="Arial" w:hAnsi="Arial" w:cs="Arial"/>
          <w:b/>
          <w:bCs/>
          <w:sz w:val="24"/>
          <w:szCs w:val="24"/>
        </w:rPr>
        <w:t>LEVANTAMENTO DE PROCESSOS FÍSICOS (Execuções Fiscais)</w:t>
      </w:r>
      <w:r w:rsidR="00B804EC" w:rsidRPr="0038024D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12"/>
        <w:gridCol w:w="2226"/>
        <w:gridCol w:w="2351"/>
      </w:tblGrid>
      <w:tr w:rsidR="00B804EC" w:rsidRPr="0038024D" w14:paraId="13E74C15" w14:textId="77777777" w:rsidTr="006D2FA1">
        <w:trPr>
          <w:trHeight w:val="375"/>
        </w:trPr>
        <w:tc>
          <w:tcPr>
            <w:tcW w:w="42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5D991046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2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541223D2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351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6F519B0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804EC" w:rsidRPr="0038024D" w14:paraId="669F66E0" w14:textId="77777777" w:rsidTr="006D2FA1">
        <w:trPr>
          <w:trHeight w:val="240"/>
        </w:trPr>
        <w:tc>
          <w:tcPr>
            <w:tcW w:w="4212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E7E9F" w14:textId="77777777" w:rsidR="00B804EC" w:rsidRPr="0038024D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e documentos para encartar</w:t>
            </w:r>
          </w:p>
        </w:tc>
        <w:tc>
          <w:tcPr>
            <w:tcW w:w="2226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C6E0E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3A86F630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2C19E6DB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9E9B" w14:textId="77777777" w:rsidR="00B804EC" w:rsidRPr="0038024D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Petições encartadas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3641E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1184BB80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2035086B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A32BA" w14:textId="77777777" w:rsidR="00B804EC" w:rsidRPr="0038024D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Imprensa para remeter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8FB3D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170B1BC5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71E08185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0BF06" w14:textId="77777777" w:rsidR="00B804EC" w:rsidRPr="0038024D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Imprensa para certificar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D0DF7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1B0D8CD5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77180238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5C9B8" w14:textId="77777777" w:rsidR="00B804EC" w:rsidRPr="0038024D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8822B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1B967BCC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22675430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A18A0" w14:textId="77777777" w:rsidR="00B804EC" w:rsidRPr="0038024D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(urgente)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F9CBF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589D3782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5711C8DF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586BB" w14:textId="77777777" w:rsidR="00B804EC" w:rsidRPr="0038024D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Cumprimento (para extinção)</w:t>
            </w:r>
            <w:r w:rsidRPr="0038024D">
              <w:rPr>
                <w:rFonts w:cs="Calibri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EB735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38274F16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5D70D5FF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3F098" w14:textId="77777777" w:rsidR="00B804EC" w:rsidRPr="0038024D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Arquivo (já extintos)</w:t>
            </w:r>
            <w:r w:rsidRPr="0038024D">
              <w:rPr>
                <w:rFonts w:cs="Calibri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1F267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6FFD2492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2D9247DA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7346" w14:textId="77777777" w:rsidR="00B804EC" w:rsidRPr="0038024D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Leilão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923E4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7052A509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2C5C58A5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B3A27" w14:textId="77777777" w:rsidR="00B804EC" w:rsidRPr="0038024D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Edital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2E0B4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1E8340DE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42E2FED6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17D2B" w14:textId="77777777" w:rsidR="00B804EC" w:rsidRPr="0038024D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BACENJUD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BC28C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19934C4E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1C68E7B7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741EB" w14:textId="77777777" w:rsidR="00B804EC" w:rsidRPr="0038024D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 (data do último decurso)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8969C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6A06A806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693D7ADD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E22C8" w14:textId="77777777" w:rsidR="00B804EC" w:rsidRPr="0038024D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Vista à Procuradoria Municipal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9418E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4BB49178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1AF17C0E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F5B0E" w14:textId="77777777" w:rsidR="00B804EC" w:rsidRPr="0038024D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Vista à Procuradoria Estadual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52211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5AA8DB4A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30B7CAA7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0D437" w14:textId="77777777" w:rsidR="00B804EC" w:rsidRPr="0038024D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Vista à Procuradoria Federal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A257D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588CE847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483933AE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15E640DD" w14:textId="77777777" w:rsidR="00B804EC" w:rsidRPr="0038024D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Aguardando minuta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D5309BE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5A9A55A" w14:textId="77777777" w:rsidR="00B804EC" w:rsidRPr="0038024D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58066B6" w14:textId="709CC2A8" w:rsidR="00B804EC" w:rsidRPr="0038024D" w:rsidRDefault="00B804EC" w:rsidP="00B804EC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38024D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B32A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8024D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39F13F6A" w14:textId="4486D689" w:rsidR="00B804EC" w:rsidRPr="0038024D" w:rsidRDefault="005B75B8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b/>
          <w:bCs/>
          <w:sz w:val="24"/>
          <w:szCs w:val="24"/>
        </w:rPr>
        <w:t>5</w:t>
      </w:r>
      <w:r w:rsidR="00B804EC" w:rsidRPr="0038024D">
        <w:rPr>
          <w:rFonts w:ascii="Arial" w:eastAsia="Arial" w:hAnsi="Arial" w:cs="Arial"/>
          <w:b/>
          <w:bCs/>
          <w:sz w:val="24"/>
          <w:szCs w:val="24"/>
        </w:rPr>
        <w:t xml:space="preserve">.1 MOVIMENTAÇÃO PROCESSUAL </w:t>
      </w:r>
      <w:r w:rsidR="00B804EC" w:rsidRPr="0038024D">
        <w:rPr>
          <w:rFonts w:ascii="Arial" w:eastAsia="Arial" w:hAnsi="Arial" w:cs="Arial"/>
          <w:sz w:val="24"/>
          <w:szCs w:val="24"/>
        </w:rPr>
        <w:t>(AUTOS FÍSICOS – EXECUÇÕES FISCAIS)</w:t>
      </w:r>
    </w:p>
    <w:p w14:paraId="771AA38A" w14:textId="6D9F0FCA" w:rsidR="00B804EC" w:rsidRPr="0038024D" w:rsidRDefault="005B75B8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b/>
          <w:bCs/>
          <w:sz w:val="24"/>
          <w:szCs w:val="24"/>
        </w:rPr>
        <w:t>5</w:t>
      </w:r>
      <w:r w:rsidR="00B804EC" w:rsidRPr="0038024D">
        <w:rPr>
          <w:rFonts w:ascii="Arial" w:eastAsia="Arial" w:hAnsi="Arial" w:cs="Arial"/>
          <w:b/>
          <w:bCs/>
          <w:sz w:val="24"/>
          <w:szCs w:val="24"/>
        </w:rPr>
        <w:t>.1.1. Controle de prazos</w:t>
      </w:r>
    </w:p>
    <w:p w14:paraId="5400E3C3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 xml:space="preserve">a) O controle dos prazos dos processos é efetuado mediante o uso de escaninhos numerados de 1 a 31?     S </w:t>
      </w:r>
      <w:proofErr w:type="gramStart"/>
      <w:r w:rsidRPr="0038024D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38024D">
        <w:rPr>
          <w:sz w:val="24"/>
          <w:szCs w:val="24"/>
        </w:rPr>
        <w:tab/>
      </w:r>
      <w:r w:rsidRPr="0038024D">
        <w:rPr>
          <w:rFonts w:ascii="Arial" w:eastAsia="Arial" w:hAnsi="Arial" w:cs="Arial"/>
          <w:sz w:val="24"/>
          <w:szCs w:val="24"/>
        </w:rPr>
        <w:t>N (  )</w:t>
      </w:r>
    </w:p>
    <w:p w14:paraId="412E88C8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 xml:space="preserve">a.1) Em caso afirmativo, os autos estão acondicionados na posição vertical, em ordem numeral crescente, de forma a permitir rápida localização e perfeita identificação e visualização? S </w:t>
      </w:r>
      <w:proofErr w:type="gramStart"/>
      <w:r w:rsidRPr="0038024D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38024D">
        <w:rPr>
          <w:sz w:val="24"/>
          <w:szCs w:val="24"/>
        </w:rPr>
        <w:tab/>
      </w:r>
      <w:r w:rsidRPr="0038024D">
        <w:rPr>
          <w:rFonts w:ascii="Arial" w:eastAsia="Arial" w:hAnsi="Arial" w:cs="Arial"/>
          <w:sz w:val="24"/>
          <w:szCs w:val="24"/>
        </w:rPr>
        <w:t>N (  )</w:t>
      </w:r>
    </w:p>
    <w:p w14:paraId="31422B70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 xml:space="preserve">a.2) Em caso negativo, o controle de prazos é efetuado por sistema informatizado que permita a emissão de relatórios diários dos processos com o prazo vencido? S </w:t>
      </w:r>
      <w:proofErr w:type="gramStart"/>
      <w:r w:rsidRPr="0038024D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38024D">
        <w:rPr>
          <w:sz w:val="24"/>
          <w:szCs w:val="24"/>
        </w:rPr>
        <w:tab/>
      </w:r>
      <w:r w:rsidRPr="0038024D">
        <w:rPr>
          <w:rFonts w:ascii="Arial" w:eastAsia="Arial" w:hAnsi="Arial" w:cs="Arial"/>
          <w:sz w:val="24"/>
          <w:szCs w:val="24"/>
        </w:rPr>
        <w:t>N (  )</w:t>
      </w:r>
    </w:p>
    <w:p w14:paraId="528925CD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 xml:space="preserve">b) A verificação dos prazos é diária? </w:t>
      </w:r>
      <w:r w:rsidRPr="0038024D">
        <w:rPr>
          <w:sz w:val="24"/>
          <w:szCs w:val="24"/>
        </w:rPr>
        <w:tab/>
      </w:r>
      <w:r w:rsidRPr="0038024D"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 w:rsidRPr="0038024D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38024D">
        <w:rPr>
          <w:sz w:val="24"/>
          <w:szCs w:val="24"/>
        </w:rPr>
        <w:tab/>
      </w:r>
      <w:r w:rsidRPr="0038024D">
        <w:rPr>
          <w:rFonts w:ascii="Arial" w:eastAsia="Arial" w:hAnsi="Arial" w:cs="Arial"/>
          <w:sz w:val="24"/>
          <w:szCs w:val="24"/>
        </w:rPr>
        <w:t>N (  )</w:t>
      </w:r>
    </w:p>
    <w:p w14:paraId="727C1990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 xml:space="preserve">b.1) Em caso negativo, qual a periodicidade? </w:t>
      </w:r>
      <w:r w:rsidRPr="0038024D">
        <w:rPr>
          <w:rFonts w:ascii="Arial" w:eastAsia="Arial" w:hAnsi="Arial" w:cs="Arial"/>
          <w:b/>
          <w:bCs/>
          <w:sz w:val="24"/>
          <w:szCs w:val="24"/>
        </w:rPr>
        <w:t>____________________</w:t>
      </w:r>
    </w:p>
    <w:p w14:paraId="1DED9F54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>c) Data da última verificação dos prazos:</w:t>
      </w:r>
      <w:r w:rsidRPr="0038024D">
        <w:rPr>
          <w:sz w:val="24"/>
          <w:szCs w:val="24"/>
        </w:rPr>
        <w:tab/>
      </w:r>
      <w:r w:rsidRPr="0038024D">
        <w:rPr>
          <w:rFonts w:ascii="Arial" w:eastAsia="Arial" w:hAnsi="Arial" w:cs="Arial"/>
          <w:sz w:val="24"/>
          <w:szCs w:val="24"/>
        </w:rPr>
        <w:t>_______/_______/_________</w:t>
      </w:r>
    </w:p>
    <w:p w14:paraId="4006104A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 xml:space="preserve">d) Foram verificados os processos com o prazo vencido até o dia: </w:t>
      </w:r>
      <w:r w:rsidRPr="0038024D">
        <w:rPr>
          <w:rFonts w:ascii="Arial" w:eastAsia="Arial" w:hAnsi="Arial" w:cs="Arial"/>
          <w:b/>
          <w:bCs/>
          <w:sz w:val="24"/>
          <w:szCs w:val="24"/>
        </w:rPr>
        <w:t>_______/_______/_________</w:t>
      </w:r>
    </w:p>
    <w:p w14:paraId="43ABB841" w14:textId="0358A3EF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B32A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8024D">
        <w:rPr>
          <w:rFonts w:ascii="Arial" w:eastAsia="Arial" w:hAnsi="Arial" w:cs="Arial"/>
          <w:b/>
          <w:sz w:val="24"/>
          <w:szCs w:val="24"/>
        </w:rPr>
        <w:t xml:space="preserve"> entender pertinentes:</w:t>
      </w:r>
      <w:r w:rsidRPr="0038024D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DC8797E" w14:textId="157CB659" w:rsidR="00B804EC" w:rsidRPr="0038024D" w:rsidRDefault="005B75B8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b/>
          <w:bCs/>
          <w:sz w:val="24"/>
          <w:szCs w:val="24"/>
        </w:rPr>
        <w:t>5</w:t>
      </w:r>
      <w:r w:rsidR="00B804EC" w:rsidRPr="0038024D">
        <w:rPr>
          <w:rFonts w:ascii="Arial" w:eastAsia="Arial" w:hAnsi="Arial" w:cs="Arial"/>
          <w:b/>
          <w:bCs/>
          <w:sz w:val="24"/>
          <w:szCs w:val="24"/>
        </w:rPr>
        <w:t>.2 LEVANTAMENTO DE PROCESSOS DIGITAIS (Execuções Fiscais)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040"/>
        <w:gridCol w:w="1253"/>
        <w:gridCol w:w="973"/>
        <w:gridCol w:w="2526"/>
      </w:tblGrid>
      <w:tr w:rsidR="00B804EC" w:rsidRPr="0038024D" w14:paraId="66E4204C" w14:textId="77777777" w:rsidTr="006D2FA1">
        <w:trPr>
          <w:trHeight w:val="330"/>
        </w:trPr>
        <w:tc>
          <w:tcPr>
            <w:tcW w:w="87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E9B57B" w14:textId="77777777" w:rsidR="00B804EC" w:rsidRPr="0038024D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FILAS DE PROCESSOS</w:t>
            </w:r>
          </w:p>
        </w:tc>
      </w:tr>
      <w:tr w:rsidR="00B804EC" w:rsidRPr="0038024D" w14:paraId="46610F79" w14:textId="77777777" w:rsidTr="006D2FA1">
        <w:trPr>
          <w:trHeight w:val="420"/>
        </w:trPr>
        <w:tc>
          <w:tcPr>
            <w:tcW w:w="404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8041C" w14:textId="77777777" w:rsidR="00B804EC" w:rsidRPr="0038024D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293B8" w14:textId="77777777" w:rsidR="00B804EC" w:rsidRPr="0038024D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A69C2BF" w14:textId="77777777" w:rsidR="00B804EC" w:rsidRPr="0038024D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804EC" w:rsidRPr="0038024D" w14:paraId="4E746129" w14:textId="77777777" w:rsidTr="006D2FA1">
        <w:trPr>
          <w:trHeight w:val="1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B78FD" w14:textId="77777777" w:rsidR="00B804EC" w:rsidRPr="0038024D" w:rsidRDefault="00B804EC" w:rsidP="006D2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Inicial - Ag. Análise do Cartório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D4832" w14:textId="77777777" w:rsidR="00B804EC" w:rsidRPr="0038024D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047682E" w14:textId="77777777" w:rsidR="00B804EC" w:rsidRPr="0038024D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7BBE5B86" w14:textId="77777777" w:rsidTr="006D2FA1">
        <w:trPr>
          <w:trHeight w:val="27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64E40811" w14:textId="7695BDD9" w:rsidR="00B804EC" w:rsidRPr="0038024D" w:rsidRDefault="00B804EC" w:rsidP="006D2FA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Ag. Análise – Incidente Processual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166864" w14:textId="77777777" w:rsidR="00B804EC" w:rsidRPr="0038024D" w:rsidRDefault="00B804EC" w:rsidP="006D2FA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5AF939A" w14:textId="77777777" w:rsidR="00B804EC" w:rsidRPr="0038024D" w:rsidRDefault="00B804EC" w:rsidP="006D2FA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38024D" w14:paraId="1E72EB5A" w14:textId="77777777" w:rsidTr="006D2FA1">
        <w:trPr>
          <w:trHeight w:val="27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653D096B" w14:textId="32494DE5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Inicial - Ag. Análise do Cartório com Emenda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9F4B00" w14:textId="77777777" w:rsidR="00B804EC" w:rsidRPr="0038024D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0D25E1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38024D" w14:paraId="76C849C9" w14:textId="77777777" w:rsidTr="006D2FA1">
        <w:trPr>
          <w:trHeight w:val="27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37FE294A" w14:textId="413E0ADB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 xml:space="preserve">Inicial - Ag. Análise do Cartório – Ag. Carta Precatória 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82C2C4" w14:textId="77777777" w:rsidR="00B804EC" w:rsidRPr="0038024D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F76AC9A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38024D" w14:paraId="289A63A4" w14:textId="77777777" w:rsidTr="006D2FA1">
        <w:trPr>
          <w:trHeight w:val="27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7674453E" w14:textId="42D56F2F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Inicial - Ag. Análise do Cartório – Urgente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915FD8" w14:textId="77777777" w:rsidR="00B804EC" w:rsidRPr="0038024D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516D948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38024D" w14:paraId="2CC9CE29" w14:textId="77777777" w:rsidTr="006D2FA1">
        <w:trPr>
          <w:trHeight w:val="270"/>
        </w:trPr>
        <w:tc>
          <w:tcPr>
            <w:tcW w:w="404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61C0416E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Ag. Cadastro / juntada</w:t>
            </w:r>
          </w:p>
          <w:p w14:paraId="279AF187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309657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90480B1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2A08DF88" w14:textId="77777777" w:rsidTr="006D2FA1">
        <w:trPr>
          <w:trHeight w:val="285"/>
        </w:trPr>
        <w:tc>
          <w:tcPr>
            <w:tcW w:w="4040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6B5CA" w14:textId="77777777" w:rsidR="00B804EC" w:rsidRPr="0038024D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8D762" w14:textId="77777777" w:rsidR="00B804EC" w:rsidRPr="0038024D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35B8BA4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38024D" w14:paraId="5F8BAB96" w14:textId="77777777" w:rsidTr="006D2FA1">
        <w:trPr>
          <w:trHeight w:val="16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42CCA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Petição Juntada – Ag. Análise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706B1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9F88ED0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2CEA567E" w14:textId="77777777" w:rsidTr="006D2FA1">
        <w:trPr>
          <w:trHeight w:val="46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27429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Análise do Cartório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EF420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77986868" w14:textId="77777777" w:rsidR="00B804EC" w:rsidRPr="0038024D" w:rsidRDefault="00B804EC" w:rsidP="00B804EC">
            <w:pPr>
              <w:tabs>
                <w:tab w:val="center" w:pos="74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61739CBC" w14:textId="77777777" w:rsidTr="006D2FA1">
        <w:trPr>
          <w:trHeight w:val="15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4EB3A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Análise do Cartório – Urgente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0E68A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B590723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5D7A1D4E" w14:textId="77777777" w:rsidTr="006D2FA1">
        <w:trPr>
          <w:trHeight w:val="15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C802F" w14:textId="457861F8" w:rsidR="00B804EC" w:rsidRPr="0038024D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Ag. Análise do Cartório – AR Devolvido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E4A63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2468A477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38024D" w14:paraId="63CDCAA3" w14:textId="77777777" w:rsidTr="006D2FA1">
        <w:trPr>
          <w:trHeight w:val="15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94C6C" w14:textId="36534F05" w:rsidR="00B804EC" w:rsidRPr="0038024D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Ag. Cumprimento de Carta de Citação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58BD2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2C1E729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38024D" w14:paraId="719F4373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E9F7D" w14:textId="350B4A2F" w:rsidR="00B804EC" w:rsidRPr="0038024D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Ag. Análise – Complemento Peticionamento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93722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6734DA15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38024D" w14:paraId="641E690C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0BC07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Encaminhar para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A2951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F1FDAEC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2F2280DF" w14:textId="77777777" w:rsidTr="006D2FA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0DEFA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Certificação da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71310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E52F233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759C6F19" w14:textId="77777777" w:rsidTr="006D2FA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6A588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Decurso de Prazo –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926ED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75727BE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525BA952" w14:textId="77777777" w:rsidTr="006D2FA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F1270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30C03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740080D7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33619E99" w14:textId="77777777" w:rsidTr="006D2FA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B9A50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BBBA4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1BA4E7C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042F7B78" w14:textId="77777777" w:rsidTr="006D2FA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E2C39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C35BFB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14:paraId="0EAC546C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69061894" w14:textId="77777777" w:rsidTr="006D2FA1">
        <w:trPr>
          <w:trHeight w:val="420"/>
        </w:trPr>
        <w:tc>
          <w:tcPr>
            <w:tcW w:w="4040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061F8" w14:textId="5AAA612D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Ag. Decurso de Prazo </w:t>
            </w:r>
            <w:r w:rsidR="001E5DD0"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-Pagamento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DB237D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D3552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B236C80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13327C30" w14:textId="77777777" w:rsidTr="006D2FA1">
        <w:trPr>
          <w:trHeight w:val="225"/>
        </w:trPr>
        <w:tc>
          <w:tcPr>
            <w:tcW w:w="4040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9DACE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0B7BE00A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Vencido:</w:t>
            </w: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4E92E3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2365CB3C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D0" w:rsidRPr="0038024D" w14:paraId="2866349A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8DC15" w14:textId="5B269969" w:rsidR="001E5DD0" w:rsidRPr="0038024D" w:rsidRDefault="001E5DD0" w:rsidP="001E5D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Ag. Hasta Pública/Leilão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FF776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2051793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E5DD0" w:rsidRPr="0038024D" w14:paraId="10B57F8D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CB562" w14:textId="72D83266" w:rsidR="001E5DD0" w:rsidRPr="0038024D" w:rsidRDefault="001E5DD0" w:rsidP="001E5D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Ag. Trânsito em Julgado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76EB5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DEEE434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E5DD0" w:rsidRPr="0038024D" w14:paraId="201BAAF2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B03D7" w14:textId="6B126A6A" w:rsidR="001E5DD0" w:rsidRPr="0038024D" w:rsidRDefault="001E5DD0" w:rsidP="001E5D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AR Devolvido - Positivo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F0ABF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24C31B4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E5DD0" w:rsidRPr="0038024D" w14:paraId="551229A2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9D69C" w14:textId="3C894BFC" w:rsidR="001E5DD0" w:rsidRPr="0038024D" w:rsidRDefault="001E5DD0" w:rsidP="001E5D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Processo Suspenso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B1090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82741C0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E5DD0" w:rsidRPr="0038024D" w14:paraId="305D20BF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D3367" w14:textId="7A34D68A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Processo Suspenso – Execução/Embargos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9B895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ABAEE84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026735D2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4F8FF" w14:textId="58175DB9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Processo Suspenso – art. 40 da LEF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120D5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4656F2F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12D4560A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304B4" w14:textId="13736A23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Processo Suspenso – Embargos opostos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83BB1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826C805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68E4FAA3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03518" w14:textId="4DBB71B8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 xml:space="preserve">Processo Suspenso – Prazo </w:t>
            </w:r>
            <w:r w:rsidRPr="0038024D">
              <w:rPr>
                <w:rFonts w:ascii="Arial" w:hAnsi="Arial" w:cs="Arial"/>
                <w:b/>
                <w:sz w:val="24"/>
                <w:szCs w:val="24"/>
              </w:rPr>
              <w:lastRenderedPageBreak/>
              <w:t>Acordo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19DFA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D866BDE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44B78110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494E1" w14:textId="1AD0BD73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Processo Sobrestado – 01 ano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03F06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D8EA75D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36243FC4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28C94" w14:textId="55009DF2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Processo Sobrestado – 06 meses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7CF9A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7140582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46273C6D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8C925" w14:textId="712971DD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Processo Sobrestado – 30 dias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953A7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FEB04E3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44AEC242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63AA1" w14:textId="5E021E86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Pesquisas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41E89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F6444C2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1FABFC64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8A1B9" w14:textId="1259E29C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Pedido de Suspensão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12B65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EFA9ED3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6096A493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1F246" w14:textId="1D572BAD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Pedido de Prosseguimento do Feito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84DF0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C428FE2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182D2BC0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693E0" w14:textId="34335DBF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Pedido de Penhora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3D31D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7D6D81A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77C7373C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B4178" w14:textId="31A03052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Pedido de Bloqueio de Valores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B8000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1F9A2697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50561E58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66F4B" w14:textId="720B3AFE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SISBAJUD – Ag. Análise de Cartório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85AE0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29319EB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7E5E0CE8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0E50B" w14:textId="7401D40C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SISBAJUD – Bloquear Valor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F8BD1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9D3D34C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594146F0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F2B47" w14:textId="28B78229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SISBAJUD – Ag. Resposta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C3E21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A682ADE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20B533C1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E677EEB" w14:textId="2309342A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SISBAJUD – Ag. Transferência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37CF5A1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BE80FDB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4D3FF3F" w14:textId="5AA188C7" w:rsidR="00B804EC" w:rsidRPr="0038024D" w:rsidRDefault="00B804EC" w:rsidP="00B804EC">
      <w:pPr>
        <w:jc w:val="both"/>
        <w:rPr>
          <w:b/>
          <w:sz w:val="24"/>
          <w:szCs w:val="24"/>
        </w:rPr>
      </w:pPr>
      <w:r w:rsidRPr="0038024D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B32A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8024D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814"/>
        <w:gridCol w:w="2226"/>
        <w:gridCol w:w="1350"/>
        <w:gridCol w:w="1134"/>
        <w:gridCol w:w="2268"/>
      </w:tblGrid>
      <w:tr w:rsidR="00B804EC" w:rsidRPr="0038024D" w14:paraId="00E81F41" w14:textId="77777777" w:rsidTr="006D2FA1">
        <w:trPr>
          <w:trHeight w:val="60"/>
        </w:trPr>
        <w:tc>
          <w:tcPr>
            <w:tcW w:w="87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F3F418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FILAS DE DOCUMENTOS</w:t>
            </w:r>
          </w:p>
        </w:tc>
      </w:tr>
      <w:tr w:rsidR="00B804EC" w:rsidRPr="0038024D" w14:paraId="42DBA589" w14:textId="77777777" w:rsidTr="006D2FA1">
        <w:trPr>
          <w:trHeight w:val="60"/>
        </w:trPr>
        <w:tc>
          <w:tcPr>
            <w:tcW w:w="404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3AE9E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ED177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</w:tcPr>
          <w:p w14:paraId="76C6C760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804EC" w:rsidRPr="0038024D" w14:paraId="37B976F9" w14:textId="77777777" w:rsidTr="006D2FA1">
        <w:trPr>
          <w:trHeight w:val="60"/>
        </w:trPr>
        <w:tc>
          <w:tcPr>
            <w:tcW w:w="1814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A55C1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de</w:t>
            </w:r>
          </w:p>
          <w:p w14:paraId="2D68B6EA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Expedientes </w:t>
            </w:r>
          </w:p>
          <w:p w14:paraId="253DF4C5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4E3E12A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4541D98E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Despacho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3F980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6CC75FF7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68D367EE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61160C31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25DE968F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Decisão Interlocutória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2AEDC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43B0FA2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73B70A81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11470A81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6D6A9FB2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Sentença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D6FA5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D30C9B6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7EDD260C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501AEA54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339C6EE9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 Ordinatório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7A4AF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24557E5B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4D297D28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05099505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5BA6A1A1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Termo de Audiência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37BE6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F04FB4D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3298179B" w14:textId="77777777" w:rsidTr="006D2FA1">
        <w:trPr>
          <w:trHeight w:val="285"/>
        </w:trPr>
        <w:tc>
          <w:tcPr>
            <w:tcW w:w="1814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34C9C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ED7C9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90F10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FC3B8DF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38024D" w14:paraId="69B1B26A" w14:textId="77777777" w:rsidTr="006D2FA1">
        <w:trPr>
          <w:trHeight w:val="90"/>
        </w:trPr>
        <w:tc>
          <w:tcPr>
            <w:tcW w:w="1814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FCE71EC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Decurso</w:t>
            </w:r>
          </w:p>
          <w:p w14:paraId="7DF531B0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</w:p>
          <w:p w14:paraId="42802DAA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</w:t>
            </w:r>
            <w:r w:rsidRPr="0038024D">
              <w:rPr>
                <w:sz w:val="24"/>
                <w:szCs w:val="24"/>
              </w:rPr>
              <w:br/>
            </w: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8024D">
              <w:rPr>
                <w:rFonts w:ascii="Arial" w:eastAsia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4AEFF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Mandado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139A371E" w14:textId="77777777" w:rsidR="00B804EC" w:rsidRPr="0038024D" w:rsidRDefault="00B804EC" w:rsidP="009707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nil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1E414282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8A12914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38024D" w14:paraId="300670CA" w14:textId="77777777" w:rsidTr="006D2FA1">
        <w:trPr>
          <w:trHeight w:val="90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611677A7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93821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34EB2A7F" w14:textId="77777777" w:rsidR="00B804EC" w:rsidRPr="0038024D" w:rsidRDefault="00B804EC" w:rsidP="009707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3CCA222E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318E0299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4EC" w:rsidRPr="0038024D" w14:paraId="752BC5EF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0221BA9F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112F1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Ofício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3B4095B3" w14:textId="77777777" w:rsidR="00B804EC" w:rsidRPr="0038024D" w:rsidRDefault="00B804EC" w:rsidP="009707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37BBBEF5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899890F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38024D" w14:paraId="7B72C2A4" w14:textId="77777777" w:rsidTr="006D2FA1">
        <w:trPr>
          <w:trHeight w:val="150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2B555896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04344897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64D17104" w14:textId="77777777" w:rsidR="00B804EC" w:rsidRPr="0038024D" w:rsidRDefault="00B804EC" w:rsidP="009707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51E98E14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07FC7720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4EC" w:rsidRPr="0038024D" w14:paraId="1991805C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7CA1FA5F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F04D2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Carta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7438E54C" w14:textId="77777777" w:rsidR="00B804EC" w:rsidRPr="0038024D" w:rsidRDefault="00B804EC" w:rsidP="009707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45C17BEF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ABC6C3F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38024D" w14:paraId="413E835B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60A3B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62F37E34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323D8C00" w14:textId="77777777" w:rsidR="00B804EC" w:rsidRPr="0038024D" w:rsidRDefault="00B804EC" w:rsidP="009707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7E30A02E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2A7E1027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4EC" w:rsidRPr="0038024D" w14:paraId="2139A457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16421613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58C7B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Precatória / Rogatória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6CFAF949" w14:textId="77777777" w:rsidR="00B804EC" w:rsidRPr="0038024D" w:rsidRDefault="00B804EC" w:rsidP="009707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733A64F9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2408BA3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38024D" w14:paraId="0E2EFA1C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B6252F4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46154111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single" w:sz="8" w:space="0" w:color="auto"/>
              <w:right w:val="dashed" w:sz="8" w:space="0" w:color="auto"/>
            </w:tcBorders>
            <w:vAlign w:val="center"/>
          </w:tcPr>
          <w:p w14:paraId="386E0EA1" w14:textId="77777777" w:rsidR="00B804EC" w:rsidRPr="0038024D" w:rsidRDefault="00B804EC" w:rsidP="009707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40E14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750CFC10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4EC" w:rsidRPr="0038024D" w14:paraId="54473E39" w14:textId="77777777" w:rsidTr="006D2FA1">
        <w:trPr>
          <w:trHeight w:val="16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B3DC73C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4C111214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Citação/ Intimação\Vista (Portal)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45EF5578" w14:textId="77777777" w:rsidR="00B804EC" w:rsidRPr="0038024D" w:rsidRDefault="00B804EC" w:rsidP="009707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09AEAC05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0D0A03FA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38024D" w14:paraId="11FF6DF4" w14:textId="77777777" w:rsidTr="006D2FA1">
        <w:trPr>
          <w:trHeight w:val="120"/>
        </w:trPr>
        <w:tc>
          <w:tcPr>
            <w:tcW w:w="1814" w:type="dxa"/>
            <w:vMerge/>
            <w:tcBorders>
              <w:left w:val="double" w:sz="0" w:space="0" w:color="auto"/>
              <w:bottom w:val="double" w:sz="0" w:space="0" w:color="auto"/>
              <w:right w:val="single" w:sz="0" w:space="0" w:color="auto"/>
            </w:tcBorders>
            <w:vAlign w:val="center"/>
          </w:tcPr>
          <w:p w14:paraId="4C2AF795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double" w:sz="0" w:space="0" w:color="auto"/>
              <w:right w:val="single" w:sz="0" w:space="0" w:color="auto"/>
            </w:tcBorders>
            <w:vAlign w:val="center"/>
          </w:tcPr>
          <w:p w14:paraId="2768F808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ouble" w:sz="4" w:space="0" w:color="auto"/>
              <w:right w:val="dashed" w:sz="8" w:space="0" w:color="auto"/>
            </w:tcBorders>
            <w:vAlign w:val="center"/>
          </w:tcPr>
          <w:p w14:paraId="010009C6" w14:textId="77777777" w:rsidR="00B804EC" w:rsidRPr="0038024D" w:rsidRDefault="00B804EC" w:rsidP="009707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983B39D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double" w:sz="0" w:space="0" w:color="auto"/>
              <w:right w:val="double" w:sz="0" w:space="0" w:color="auto"/>
            </w:tcBorders>
            <w:vAlign w:val="center"/>
          </w:tcPr>
          <w:p w14:paraId="4C8E8133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F29D6C0" w14:textId="3172ECBB" w:rsidR="00B804EC" w:rsidRPr="0038024D" w:rsidRDefault="00B804EC" w:rsidP="00B804EC">
      <w:pPr>
        <w:jc w:val="both"/>
        <w:rPr>
          <w:b/>
          <w:sz w:val="24"/>
          <w:szCs w:val="24"/>
        </w:rPr>
      </w:pPr>
      <w:r w:rsidRPr="0038024D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B32A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8024D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312"/>
        <w:gridCol w:w="2035"/>
        <w:gridCol w:w="1401"/>
        <w:gridCol w:w="1666"/>
        <w:gridCol w:w="2378"/>
      </w:tblGrid>
      <w:tr w:rsidR="00B804EC" w:rsidRPr="0038024D" w14:paraId="17F326BA" w14:textId="77777777" w:rsidTr="006D2FA1">
        <w:trPr>
          <w:trHeight w:val="285"/>
        </w:trPr>
        <w:tc>
          <w:tcPr>
            <w:tcW w:w="87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204490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CONCLUSÕES POR MAGISTRADO</w:t>
            </w:r>
          </w:p>
        </w:tc>
      </w:tr>
      <w:tr w:rsidR="00B804EC" w:rsidRPr="0038024D" w14:paraId="74672866" w14:textId="77777777" w:rsidTr="006D2FA1">
        <w:trPr>
          <w:trHeight w:val="285"/>
        </w:trPr>
        <w:tc>
          <w:tcPr>
            <w:tcW w:w="33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6215BF3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JUIZ/ GABINETE: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D163D4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QTD.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F7ABC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544330D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HÁ MAIS DE 100 DIAS</w:t>
            </w:r>
          </w:p>
        </w:tc>
      </w:tr>
      <w:tr w:rsidR="00B804EC" w:rsidRPr="0038024D" w14:paraId="46308714" w14:textId="77777777" w:rsidTr="006D2FA1">
        <w:trPr>
          <w:trHeight w:val="60"/>
        </w:trPr>
        <w:tc>
          <w:tcPr>
            <w:tcW w:w="1312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485D77A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SAJ/PG5</w:t>
            </w:r>
          </w:p>
        </w:tc>
        <w:tc>
          <w:tcPr>
            <w:tcW w:w="2035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0DA83811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Minuta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BA85D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6B67F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EC4279C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15135409" w14:textId="77777777" w:rsidTr="006D2FA1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4EBAEA66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73BF269D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Despacho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953E4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4193C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E58F09B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7F039092" w14:textId="77777777" w:rsidTr="006D2FA1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218B9C10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03EECD89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Decisão Interlocutória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FAB53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C95F3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2C15C6C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3FE4709F" w14:textId="77777777" w:rsidTr="006D2FA1">
        <w:trPr>
          <w:trHeight w:val="135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46CE1C43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6C1F0D7B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Sentença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50B09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55314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EA0F504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279D8C01" w14:textId="77777777" w:rsidTr="006D2FA1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9C15941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4989F61E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Urgente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3BF21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833D9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3A9E407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03673C36" w14:textId="77777777" w:rsidTr="006D2FA1">
        <w:trPr>
          <w:trHeight w:val="135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6210C353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38223380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SISBAJUD – Conclusos – Decisão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E8201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E254D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099B2A5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434ECD89" w14:textId="77777777" w:rsidTr="006D2FA1">
        <w:trPr>
          <w:trHeight w:val="120"/>
        </w:trPr>
        <w:tc>
          <w:tcPr>
            <w:tcW w:w="1312" w:type="dxa"/>
            <w:vMerge/>
            <w:tcBorders>
              <w:top w:val="single" w:sz="0" w:space="0" w:color="auto"/>
              <w:left w:val="double" w:sz="0" w:space="0" w:color="auto"/>
              <w:bottom w:val="double" w:sz="0" w:space="0" w:color="auto"/>
              <w:right w:val="single" w:sz="0" w:space="0" w:color="auto"/>
            </w:tcBorders>
            <w:vAlign w:val="center"/>
          </w:tcPr>
          <w:p w14:paraId="2A7D960C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2EF20734" w14:textId="77777777" w:rsidR="00B804EC" w:rsidRPr="0038024D" w:rsidRDefault="00B804EC" w:rsidP="00970740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60B1C40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3478C3B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DB8A21" w14:textId="77777777" w:rsidR="00B804EC" w:rsidRPr="0038024D" w:rsidRDefault="00B804EC" w:rsidP="00970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12FC76D" w14:textId="4916694B" w:rsidR="00B804EC" w:rsidRPr="0038024D" w:rsidRDefault="00B804EC" w:rsidP="00B804EC">
      <w:pPr>
        <w:jc w:val="both"/>
        <w:rPr>
          <w:b/>
          <w:bCs/>
          <w:sz w:val="24"/>
          <w:szCs w:val="24"/>
        </w:rPr>
      </w:pPr>
      <w:r w:rsidRPr="0038024D">
        <w:rPr>
          <w:rFonts w:ascii="Arial" w:eastAsia="Arial" w:hAnsi="Arial" w:cs="Arial"/>
          <w:b/>
          <w:bCs/>
          <w:sz w:val="24"/>
          <w:szCs w:val="24"/>
        </w:rPr>
        <w:t xml:space="preserve">Observações ou determinações que o </w:t>
      </w:r>
      <w:r w:rsidR="004B32A4">
        <w:rPr>
          <w:rFonts w:ascii="Arial" w:eastAsia="Arial" w:hAnsi="Arial" w:cs="Arial"/>
          <w:b/>
          <w:bCs/>
          <w:sz w:val="24"/>
          <w:szCs w:val="24"/>
        </w:rPr>
        <w:t>Juiz Corregedor Permanente</w:t>
      </w:r>
      <w:r w:rsidRPr="0038024D">
        <w:rPr>
          <w:rFonts w:ascii="Arial" w:eastAsia="Arial" w:hAnsi="Arial" w:cs="Arial"/>
          <w:b/>
          <w:bCs/>
          <w:sz w:val="24"/>
          <w:szCs w:val="24"/>
        </w:rPr>
        <w:t xml:space="preserve"> entender pertinentes:</w:t>
      </w:r>
    </w:p>
    <w:p w14:paraId="61028573" w14:textId="4AFB70E9" w:rsidR="00B804EC" w:rsidRPr="0038024D" w:rsidRDefault="005B75B8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b/>
          <w:bCs/>
          <w:sz w:val="24"/>
          <w:szCs w:val="24"/>
        </w:rPr>
        <w:t>5</w:t>
      </w:r>
      <w:r w:rsidR="00B804EC" w:rsidRPr="0038024D">
        <w:rPr>
          <w:rFonts w:ascii="Arial" w:eastAsia="Arial" w:hAnsi="Arial" w:cs="Arial"/>
          <w:b/>
          <w:bCs/>
          <w:sz w:val="24"/>
          <w:szCs w:val="24"/>
        </w:rPr>
        <w:t xml:space="preserve">.3. MOVIMENTAÇÃO PROCESSUAL </w:t>
      </w:r>
      <w:r w:rsidR="00B804EC" w:rsidRPr="0038024D">
        <w:rPr>
          <w:rFonts w:ascii="Arial" w:eastAsia="Arial" w:hAnsi="Arial" w:cs="Arial"/>
          <w:sz w:val="24"/>
          <w:szCs w:val="24"/>
        </w:rPr>
        <w:t>(AUTOS DIGITAIS - EXECUÇÕES FISCAIS)</w:t>
      </w:r>
    </w:p>
    <w:p w14:paraId="38C67959" w14:textId="22287C2E" w:rsidR="00B804EC" w:rsidRPr="0038024D" w:rsidRDefault="005B75B8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b/>
          <w:bCs/>
          <w:sz w:val="24"/>
          <w:szCs w:val="24"/>
        </w:rPr>
        <w:t>5</w:t>
      </w:r>
      <w:r w:rsidR="00B804EC" w:rsidRPr="0038024D">
        <w:rPr>
          <w:rFonts w:ascii="Arial" w:eastAsia="Arial" w:hAnsi="Arial" w:cs="Arial"/>
          <w:b/>
          <w:bCs/>
          <w:sz w:val="24"/>
          <w:szCs w:val="24"/>
        </w:rPr>
        <w:t>.3.1 Controle de prazos - Fila “Aguardando Decurso de Prazo”</w:t>
      </w:r>
    </w:p>
    <w:p w14:paraId="312A2CBD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>a) A verificação dos prazos é diária?</w:t>
      </w:r>
      <w:r w:rsidRPr="0038024D">
        <w:rPr>
          <w:sz w:val="24"/>
          <w:szCs w:val="24"/>
        </w:rPr>
        <w:tab/>
      </w:r>
      <w:r w:rsidRPr="0038024D"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 w:rsidRPr="0038024D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38024D">
        <w:rPr>
          <w:sz w:val="24"/>
          <w:szCs w:val="24"/>
        </w:rPr>
        <w:tab/>
      </w:r>
      <w:r w:rsidRPr="0038024D">
        <w:rPr>
          <w:sz w:val="24"/>
          <w:szCs w:val="24"/>
        </w:rPr>
        <w:tab/>
      </w:r>
      <w:r w:rsidRPr="0038024D">
        <w:rPr>
          <w:rFonts w:ascii="Arial" w:eastAsia="Arial" w:hAnsi="Arial" w:cs="Arial"/>
          <w:sz w:val="24"/>
          <w:szCs w:val="24"/>
        </w:rPr>
        <w:t>N (  )</w:t>
      </w:r>
    </w:p>
    <w:p w14:paraId="3A032D98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 xml:space="preserve">a.1) Em caso negativo, qual a periodicidade? </w:t>
      </w:r>
      <w:r w:rsidRPr="0038024D">
        <w:rPr>
          <w:rFonts w:ascii="Arial" w:eastAsia="Arial" w:hAnsi="Arial" w:cs="Arial"/>
          <w:b/>
          <w:bCs/>
          <w:sz w:val="24"/>
          <w:szCs w:val="24"/>
        </w:rPr>
        <w:t>_______________________</w:t>
      </w:r>
    </w:p>
    <w:p w14:paraId="26F8FF61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 xml:space="preserve">b) Data da última verificação dos prazos: </w:t>
      </w:r>
      <w:r w:rsidRPr="0038024D">
        <w:rPr>
          <w:rFonts w:ascii="Arial" w:eastAsia="Arial" w:hAnsi="Arial" w:cs="Arial"/>
          <w:b/>
          <w:bCs/>
          <w:sz w:val="24"/>
          <w:szCs w:val="24"/>
        </w:rPr>
        <w:t>_______/_______/_________</w:t>
      </w:r>
    </w:p>
    <w:p w14:paraId="3969F9F1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 xml:space="preserve">c) Foram verificados os processos com o prazo vencido até o dia: </w:t>
      </w:r>
      <w:r w:rsidRPr="0038024D">
        <w:rPr>
          <w:rFonts w:ascii="Arial" w:eastAsia="Arial" w:hAnsi="Arial" w:cs="Arial"/>
          <w:b/>
          <w:bCs/>
          <w:sz w:val="24"/>
          <w:szCs w:val="24"/>
        </w:rPr>
        <w:t>_______/_______/_________</w:t>
      </w:r>
    </w:p>
    <w:p w14:paraId="31A653E4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 xml:space="preserve">d) Os processos que aguardam o decurso de prazo decorrente de publicação no D.J.E são movimentados para a fila “Aguardando Decurso de Prazo”, de acordo com art. 1.254 das NSCGJ?   S </w:t>
      </w:r>
      <w:proofErr w:type="gramStart"/>
      <w:r w:rsidRPr="0038024D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38024D">
        <w:rPr>
          <w:sz w:val="24"/>
          <w:szCs w:val="24"/>
        </w:rPr>
        <w:tab/>
      </w:r>
      <w:r w:rsidRPr="0038024D">
        <w:rPr>
          <w:rFonts w:ascii="Arial" w:eastAsia="Arial" w:hAnsi="Arial" w:cs="Arial"/>
          <w:sz w:val="24"/>
          <w:szCs w:val="24"/>
        </w:rPr>
        <w:t>N (  ) PARCIALMENTE (  )</w:t>
      </w:r>
    </w:p>
    <w:p w14:paraId="54ED144A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>e) O decurso de prazo decorrente de emissão de documentos é controlado por meio do subfluxo próprio, conforme art. 1.255 das NSCGJ?</w:t>
      </w:r>
    </w:p>
    <w:p w14:paraId="26303925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 w:rsidRPr="0038024D"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 w:rsidRPr="0038024D">
        <w:rPr>
          <w:rFonts w:ascii="Arial" w:eastAsia="Arial" w:hAnsi="Arial" w:cs="Arial"/>
          <w:sz w:val="24"/>
          <w:szCs w:val="24"/>
        </w:rPr>
        <w:t xml:space="preserve"> )</w:t>
      </w:r>
      <w:r w:rsidRPr="0038024D">
        <w:rPr>
          <w:sz w:val="24"/>
          <w:szCs w:val="24"/>
        </w:rPr>
        <w:tab/>
      </w:r>
      <w:r w:rsidRPr="0038024D">
        <w:rPr>
          <w:rFonts w:ascii="Arial" w:eastAsia="Arial" w:hAnsi="Arial" w:cs="Arial"/>
          <w:sz w:val="24"/>
          <w:szCs w:val="24"/>
        </w:rPr>
        <w:t>N (   ) PARCIALMENTE (  )</w:t>
      </w:r>
    </w:p>
    <w:p w14:paraId="230D0740" w14:textId="387B29BF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B32A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8024D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38024D">
        <w:rPr>
          <w:rFonts w:ascii="Arial" w:eastAsia="Arial" w:hAnsi="Arial" w:cs="Arial"/>
          <w:sz w:val="24"/>
          <w:szCs w:val="24"/>
        </w:rPr>
        <w:t>:</w:t>
      </w:r>
    </w:p>
    <w:p w14:paraId="45DBEEAD" w14:textId="15E916A7" w:rsidR="00B804EC" w:rsidRPr="0038024D" w:rsidRDefault="005B75B8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b/>
          <w:bCs/>
          <w:sz w:val="24"/>
          <w:szCs w:val="24"/>
        </w:rPr>
        <w:lastRenderedPageBreak/>
        <w:t>5</w:t>
      </w:r>
      <w:r w:rsidR="00B804EC" w:rsidRPr="0038024D">
        <w:rPr>
          <w:rFonts w:ascii="Arial" w:eastAsia="Arial" w:hAnsi="Arial" w:cs="Arial"/>
          <w:b/>
          <w:bCs/>
          <w:sz w:val="24"/>
          <w:szCs w:val="24"/>
        </w:rPr>
        <w:t xml:space="preserve">.3.2 Cumprimento de determinações judiciais </w:t>
      </w:r>
      <w:r w:rsidR="00B804EC" w:rsidRPr="0038024D">
        <w:rPr>
          <w:rFonts w:ascii="Arial" w:eastAsia="Arial" w:hAnsi="Arial" w:cs="Arial"/>
          <w:sz w:val="24"/>
          <w:szCs w:val="24"/>
        </w:rPr>
        <w:t>(AUTOS DIGITAIS - EXECUÇÕES FISCAIS)</w:t>
      </w:r>
    </w:p>
    <w:p w14:paraId="2160472E" w14:textId="77777777" w:rsidR="00B804EC" w:rsidRPr="0038024D" w:rsidRDefault="00B804EC" w:rsidP="00B804EC">
      <w:pPr>
        <w:jc w:val="both"/>
        <w:rPr>
          <w:rFonts w:ascii="Arial" w:hAnsi="Arial" w:cs="Arial"/>
          <w:bCs/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 xml:space="preserve">a) O Ofício de Justiça cumpre as ordens judiciais pelos subfluxos de documentos, conforme art. 1.243 das NSCGJ?  </w:t>
      </w:r>
      <w:r w:rsidRPr="0038024D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38024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38024D">
        <w:rPr>
          <w:rFonts w:ascii="Arial" w:hAnsi="Arial" w:cs="Arial"/>
          <w:sz w:val="24"/>
          <w:szCs w:val="24"/>
        </w:rPr>
        <w:t xml:space="preserve"> )</w:t>
      </w:r>
      <w:r w:rsidRPr="0038024D">
        <w:rPr>
          <w:rFonts w:ascii="Arial" w:hAnsi="Arial" w:cs="Arial"/>
          <w:sz w:val="24"/>
          <w:szCs w:val="24"/>
        </w:rPr>
        <w:tab/>
        <w:t xml:space="preserve">N (   )  </w:t>
      </w:r>
      <w:r w:rsidRPr="0038024D">
        <w:rPr>
          <w:rFonts w:ascii="Arial" w:hAnsi="Arial" w:cs="Arial"/>
          <w:bCs/>
          <w:sz w:val="24"/>
          <w:szCs w:val="24"/>
        </w:rPr>
        <w:t>PARCIALMENTE (   )</w:t>
      </w:r>
    </w:p>
    <w:p w14:paraId="05976B82" w14:textId="36673994" w:rsidR="00B804EC" w:rsidRPr="0038024D" w:rsidRDefault="00B804EC" w:rsidP="00B804EC">
      <w:pPr>
        <w:jc w:val="both"/>
        <w:rPr>
          <w:b/>
          <w:sz w:val="24"/>
          <w:szCs w:val="24"/>
        </w:rPr>
      </w:pPr>
      <w:r w:rsidRPr="0038024D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B32A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8024D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D040BC2" w14:textId="44C8936F" w:rsidR="00B804EC" w:rsidRPr="0038024D" w:rsidRDefault="005B75B8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b/>
          <w:bCs/>
          <w:sz w:val="24"/>
          <w:szCs w:val="24"/>
        </w:rPr>
        <w:t>5</w:t>
      </w:r>
      <w:r w:rsidR="00B804EC" w:rsidRPr="0038024D">
        <w:rPr>
          <w:rFonts w:ascii="Arial" w:eastAsia="Arial" w:hAnsi="Arial" w:cs="Arial"/>
          <w:b/>
          <w:bCs/>
          <w:sz w:val="24"/>
          <w:szCs w:val="24"/>
        </w:rPr>
        <w:t xml:space="preserve">.3.3 Determinações Judiciais </w:t>
      </w:r>
      <w:r w:rsidR="00B804EC" w:rsidRPr="0038024D">
        <w:rPr>
          <w:rFonts w:ascii="Arial" w:eastAsia="Arial" w:hAnsi="Arial" w:cs="Arial"/>
          <w:sz w:val="24"/>
          <w:szCs w:val="24"/>
        </w:rPr>
        <w:t>(AUTOS DIGITAIS – EXECUÇÕES FISCAIS)</w:t>
      </w:r>
    </w:p>
    <w:p w14:paraId="3F43C76D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38024D">
        <w:rPr>
          <w:sz w:val="24"/>
          <w:szCs w:val="24"/>
        </w:rPr>
        <w:tab/>
      </w:r>
      <w:r w:rsidRPr="0038024D">
        <w:rPr>
          <w:rFonts w:ascii="Arial" w:eastAsia="Arial" w:hAnsi="Arial" w:cs="Arial"/>
          <w:sz w:val="24"/>
          <w:szCs w:val="24"/>
        </w:rPr>
        <w:t xml:space="preserve"> S </w:t>
      </w:r>
      <w:proofErr w:type="gramStart"/>
      <w:r w:rsidRPr="0038024D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38024D">
        <w:rPr>
          <w:sz w:val="24"/>
          <w:szCs w:val="24"/>
        </w:rPr>
        <w:tab/>
      </w:r>
      <w:r w:rsidRPr="0038024D">
        <w:rPr>
          <w:rFonts w:ascii="Arial" w:eastAsia="Arial" w:hAnsi="Arial" w:cs="Arial"/>
          <w:sz w:val="24"/>
          <w:szCs w:val="24"/>
        </w:rPr>
        <w:t xml:space="preserve">N (  ) </w:t>
      </w:r>
    </w:p>
    <w:p w14:paraId="2646720C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</w:t>
      </w:r>
      <w:proofErr w:type="spellStart"/>
      <w:r w:rsidRPr="0038024D">
        <w:rPr>
          <w:rFonts w:ascii="Arial" w:eastAsia="Arial" w:hAnsi="Arial" w:cs="Arial"/>
          <w:sz w:val="24"/>
          <w:szCs w:val="24"/>
        </w:rPr>
        <w:t>ctrl+m</w:t>
      </w:r>
      <w:proofErr w:type="spellEnd"/>
      <w:r w:rsidRPr="0038024D">
        <w:rPr>
          <w:rFonts w:ascii="Arial" w:eastAsia="Arial" w:hAnsi="Arial" w:cs="Arial"/>
          <w:sz w:val="24"/>
          <w:szCs w:val="24"/>
        </w:rPr>
        <w:t xml:space="preserve">) e nomenclatura padronizada, de forma a indicar o conteúdo do texto e viabilizar o trabalho em lote pelo cartório, nos termos do artigo 1.238 das NSCGJ? S </w:t>
      </w:r>
      <w:proofErr w:type="gramStart"/>
      <w:r w:rsidRPr="0038024D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38024D">
        <w:rPr>
          <w:sz w:val="24"/>
          <w:szCs w:val="24"/>
        </w:rPr>
        <w:tab/>
      </w:r>
      <w:r w:rsidRPr="0038024D">
        <w:rPr>
          <w:rFonts w:ascii="Arial" w:eastAsia="Arial" w:hAnsi="Arial" w:cs="Arial"/>
          <w:sz w:val="24"/>
          <w:szCs w:val="24"/>
        </w:rPr>
        <w:t xml:space="preserve">N (  ) </w:t>
      </w:r>
    </w:p>
    <w:p w14:paraId="7791FAD7" w14:textId="1D3C15A8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B32A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8024D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38024D">
        <w:rPr>
          <w:rFonts w:ascii="Arial" w:eastAsia="Arial" w:hAnsi="Arial" w:cs="Arial"/>
          <w:sz w:val="24"/>
          <w:szCs w:val="24"/>
        </w:rPr>
        <w:t>:</w:t>
      </w:r>
    </w:p>
    <w:p w14:paraId="0A357995" w14:textId="15DACEF6" w:rsidR="00537EE4" w:rsidRPr="0038024D" w:rsidRDefault="005B75B8" w:rsidP="00B5514B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b/>
          <w:bCs/>
          <w:sz w:val="24"/>
          <w:szCs w:val="24"/>
        </w:rPr>
        <w:t>6</w:t>
      </w:r>
      <w:r w:rsidR="001E5DD0" w:rsidRPr="0038024D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537EE4" w:rsidRPr="0038024D">
        <w:rPr>
          <w:rFonts w:ascii="Arial" w:eastAsia="Arial" w:hAnsi="Arial" w:cs="Arial"/>
          <w:b/>
          <w:bCs/>
          <w:sz w:val="24"/>
          <w:szCs w:val="24"/>
        </w:rPr>
        <w:t>PRINCIPAIS LIVROS E CLASSIFICADORES</w:t>
      </w:r>
      <w:r w:rsidR="00537EE4" w:rsidRPr="0038024D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p w14:paraId="70410C14" w14:textId="3EF7010B" w:rsidR="00537EE4" w:rsidRPr="0038024D" w:rsidRDefault="005B75B8" w:rsidP="00537EE4">
      <w:pPr>
        <w:tabs>
          <w:tab w:val="left" w:pos="142"/>
        </w:tabs>
        <w:rPr>
          <w:sz w:val="24"/>
          <w:szCs w:val="24"/>
        </w:rPr>
      </w:pPr>
      <w:r w:rsidRPr="0038024D">
        <w:rPr>
          <w:rFonts w:ascii="Arial" w:eastAsia="Arial" w:hAnsi="Arial" w:cs="Arial"/>
          <w:b/>
          <w:bCs/>
          <w:sz w:val="24"/>
          <w:szCs w:val="24"/>
        </w:rPr>
        <w:t>6</w:t>
      </w:r>
      <w:r w:rsidR="00537EE4" w:rsidRPr="0038024D">
        <w:rPr>
          <w:rFonts w:ascii="Arial" w:eastAsia="Arial" w:hAnsi="Arial" w:cs="Arial"/>
          <w:b/>
          <w:bCs/>
          <w:sz w:val="24"/>
          <w:szCs w:val="24"/>
        </w:rPr>
        <w:t>.1. LIVROS OBRIGATÓRIOS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38024D" w14:paraId="7E4919C8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A795F85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D52155B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010A2C10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38024D" w14:paraId="43DDA36A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1CC" w14:textId="77777777" w:rsidR="00537EE4" w:rsidRPr="0038024D" w:rsidRDefault="00537EE4" w:rsidP="00537EE4">
            <w:pPr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Visitas e Correições (Art. 63, I, 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4C2F5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proofErr w:type="gramStart"/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1D7EE4C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8024D" w14:paraId="20F30B9F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2F020" w14:textId="77777777" w:rsidR="00537EE4" w:rsidRPr="0038024D" w:rsidRDefault="00537EE4" w:rsidP="00537EE4">
            <w:pPr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Protocolos de Autos e Papéis em Geral (Art. 63, II, das NSCGJ).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D491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proofErr w:type="gramStart"/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67B18974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8024D" w14:paraId="1E348F04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19C7E" w14:textId="77777777" w:rsidR="00537EE4" w:rsidRPr="0038024D" w:rsidRDefault="00537EE4" w:rsidP="00537EE4">
            <w:pPr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D5D6C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proofErr w:type="gramStart"/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AE5D54C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8024D" w14:paraId="6F7CA192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F4E17" w14:textId="77777777" w:rsidR="00537EE4" w:rsidRPr="0038024D" w:rsidRDefault="00537EE4" w:rsidP="00537EE4">
            <w:pPr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3A6B1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proofErr w:type="gramStart"/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E5EA213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8024D" w14:paraId="3B0D88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B4F42BF" w14:textId="77777777" w:rsidR="00537EE4" w:rsidRPr="0038024D" w:rsidRDefault="00537EE4" w:rsidP="00537EE4">
            <w:pPr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Pertinentes à Corregedoria Permanente, previstos no art. 23, quando for o caso e no que couber </w:t>
            </w: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(Art. 63, VI,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4AC051A8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 </w:t>
            </w:r>
            <w:proofErr w:type="gramStart"/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4F0983AE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113670E6" w14:textId="1220A648" w:rsidR="00537EE4" w:rsidRPr="0038024D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38024D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B32A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8024D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73355D9" w14:textId="1FEC7B72" w:rsidR="00537EE4" w:rsidRPr="0038024D" w:rsidRDefault="005B75B8" w:rsidP="00537EE4">
      <w:pPr>
        <w:rPr>
          <w:sz w:val="24"/>
          <w:szCs w:val="24"/>
        </w:rPr>
      </w:pPr>
      <w:r w:rsidRPr="0038024D">
        <w:rPr>
          <w:rFonts w:ascii="Arial" w:eastAsia="Arial" w:hAnsi="Arial" w:cs="Arial"/>
          <w:b/>
          <w:bCs/>
          <w:sz w:val="24"/>
          <w:szCs w:val="24"/>
        </w:rPr>
        <w:t>6</w:t>
      </w:r>
      <w:r w:rsidR="00FB499A" w:rsidRPr="0038024D">
        <w:rPr>
          <w:rFonts w:ascii="Arial" w:eastAsia="Arial" w:hAnsi="Arial" w:cs="Arial"/>
          <w:b/>
          <w:bCs/>
          <w:sz w:val="24"/>
          <w:szCs w:val="24"/>
        </w:rPr>
        <w:t xml:space="preserve">.2. </w:t>
      </w:r>
      <w:r w:rsidR="00537EE4" w:rsidRPr="0038024D">
        <w:rPr>
          <w:rFonts w:ascii="Arial" w:eastAsia="Arial" w:hAnsi="Arial" w:cs="Arial"/>
          <w:b/>
          <w:bCs/>
          <w:sz w:val="24"/>
          <w:szCs w:val="24"/>
        </w:rPr>
        <w:t xml:space="preserve">CLASSIFICADORES OBRIGATÓRIOS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398"/>
        <w:gridCol w:w="2126"/>
        <w:gridCol w:w="2117"/>
      </w:tblGrid>
      <w:tr w:rsidR="00B647E6" w:rsidRPr="0038024D" w14:paraId="7E00B970" w14:textId="77777777" w:rsidTr="002702D7">
        <w:trPr>
          <w:trHeight w:val="375"/>
        </w:trPr>
        <w:tc>
          <w:tcPr>
            <w:tcW w:w="439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7711C02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CLASSIFICADORES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394C38B7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117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C28A2F7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38024D" w14:paraId="48043CE1" w14:textId="77777777" w:rsidTr="002702D7">
        <w:trPr>
          <w:trHeight w:val="555"/>
        </w:trPr>
        <w:tc>
          <w:tcPr>
            <w:tcW w:w="4398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70A79" w14:textId="5389CA49" w:rsidR="00537EE4" w:rsidRPr="0038024D" w:rsidRDefault="00537EE4" w:rsidP="00537EE4">
            <w:pPr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Atos Normativos e Decisões da Corregedoria Permanente (Art. 75, I</w:t>
            </w:r>
            <w:r w:rsidR="002702D7"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ou art. 76, </w:t>
            </w: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9CFD9" w14:textId="77777777" w:rsidR="00537EE4" w:rsidRPr="0038024D" w:rsidRDefault="00537EE4" w:rsidP="00537EE4">
            <w:pPr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S </w:t>
            </w:r>
            <w:proofErr w:type="gramStart"/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17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3679677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8024D" w14:paraId="6BB0DB40" w14:textId="77777777" w:rsidTr="002702D7">
        <w:trPr>
          <w:trHeight w:val="2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061EC" w14:textId="77777777" w:rsidR="00537EE4" w:rsidRPr="0038024D" w:rsidRDefault="00537EE4" w:rsidP="00537EE4">
            <w:pPr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Cópias de Ofícios Expedidos (Art. 75, 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980F0" w14:textId="77777777" w:rsidR="00537EE4" w:rsidRPr="0038024D" w:rsidRDefault="00537EE4" w:rsidP="00537EE4">
            <w:pPr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S </w:t>
            </w:r>
            <w:proofErr w:type="gramStart"/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373447BC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8024D" w14:paraId="1ACEFDDA" w14:textId="77777777" w:rsidTr="002702D7">
        <w:trPr>
          <w:trHeight w:val="2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80BED" w14:textId="77777777" w:rsidR="00537EE4" w:rsidRPr="0038024D" w:rsidRDefault="00537EE4" w:rsidP="00537EE4">
            <w:pPr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Ofícios Recebidos (Art. 75, III,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E6FAB" w14:textId="77777777" w:rsidR="00537EE4" w:rsidRPr="0038024D" w:rsidRDefault="00537EE4" w:rsidP="00537EE4">
            <w:pPr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S </w:t>
            </w:r>
            <w:proofErr w:type="gramStart"/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51ED49A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8024D" w14:paraId="1E7FF14A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F7C07" w14:textId="77777777" w:rsidR="00537EE4" w:rsidRPr="0038024D" w:rsidRDefault="00537EE4" w:rsidP="00537EE4">
            <w:pPr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Relatórios de Cargas Eletrônicas (Art. 75, VII,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5CDBF" w14:textId="77777777" w:rsidR="00537EE4" w:rsidRPr="0038024D" w:rsidRDefault="00537EE4" w:rsidP="00537EE4">
            <w:pPr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S </w:t>
            </w:r>
            <w:proofErr w:type="gramStart"/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33E2CA84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8024D" w14:paraId="0A0E484A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8545D" w14:textId="5852B367" w:rsidR="00537EE4" w:rsidRPr="0038024D" w:rsidRDefault="00537EE4" w:rsidP="00537EE4">
            <w:pPr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e Documentos Desentranhados (Art. 75,</w:t>
            </w:r>
            <w:r w:rsidR="00DB0AFA"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93B45" w14:textId="77777777" w:rsidR="00537EE4" w:rsidRPr="0038024D" w:rsidRDefault="00537EE4" w:rsidP="00537EE4">
            <w:pPr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S </w:t>
            </w:r>
            <w:proofErr w:type="gramStart"/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6753847B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8024D" w14:paraId="04B1B708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0F7FE0C" w14:textId="6BA94897" w:rsidR="00537EE4" w:rsidRPr="0038024D" w:rsidRDefault="00537EE4" w:rsidP="00537EE4">
            <w:pPr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Autorizações e Certidões de Inutilização de Livros e Classificadores Obrigatórios (Art. 75,</w:t>
            </w:r>
            <w:r w:rsidR="00DB0AFA"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IX,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</w:tcPr>
          <w:p w14:paraId="24D9F0EC" w14:textId="77777777" w:rsidR="00537EE4" w:rsidRPr="0038024D" w:rsidRDefault="00537EE4" w:rsidP="00537EE4">
            <w:pPr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S </w:t>
            </w:r>
            <w:proofErr w:type="gramStart"/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</w:tcPr>
          <w:p w14:paraId="57FC4A0D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30C76D5F" w14:textId="1F4F18D2" w:rsidR="00537EE4" w:rsidRPr="0038024D" w:rsidRDefault="00537EE4" w:rsidP="00537EE4">
      <w:pPr>
        <w:jc w:val="both"/>
        <w:rPr>
          <w:b/>
          <w:sz w:val="24"/>
          <w:szCs w:val="24"/>
        </w:rPr>
      </w:pPr>
      <w:r w:rsidRPr="0038024D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B32A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8024D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49A169F6" w14:textId="395908E6" w:rsidR="00537EE4" w:rsidRPr="0038024D" w:rsidRDefault="005B75B8" w:rsidP="00537EE4">
      <w:pPr>
        <w:rPr>
          <w:b/>
          <w:bCs/>
          <w:sz w:val="24"/>
          <w:szCs w:val="24"/>
        </w:rPr>
      </w:pPr>
      <w:r w:rsidRPr="0038024D">
        <w:rPr>
          <w:rFonts w:ascii="Arial" w:eastAsia="Arial" w:hAnsi="Arial" w:cs="Arial"/>
          <w:b/>
          <w:bCs/>
          <w:sz w:val="24"/>
          <w:szCs w:val="24"/>
        </w:rPr>
        <w:t>7</w:t>
      </w:r>
      <w:r w:rsidR="00197268" w:rsidRPr="0038024D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537EE4" w:rsidRPr="0038024D">
        <w:rPr>
          <w:rFonts w:ascii="Arial" w:eastAsia="Arial" w:hAnsi="Arial" w:cs="Arial"/>
          <w:b/>
          <w:bCs/>
          <w:sz w:val="24"/>
          <w:szCs w:val="24"/>
        </w:rPr>
        <w:t>DISPOSIÇÕES GERAIS</w:t>
      </w:r>
    </w:p>
    <w:p w14:paraId="1FB6E824" w14:textId="77777777" w:rsidR="0094570C" w:rsidRPr="0038024D" w:rsidRDefault="00537EE4" w:rsidP="00537EE4">
      <w:pPr>
        <w:jc w:val="both"/>
        <w:rPr>
          <w:rFonts w:ascii="Arial" w:eastAsia="Arial" w:hAnsi="Arial" w:cs="Arial"/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 xml:space="preserve">a) Os classificadores, livros de carga e demais papéis, reputados sem utilidade para conservação em arquivo, são inutilizados, observadas as cautelas do § 2º do art. 74 e art. 78 das Normas de Serviço da Corregedoria Geral da Justiça? </w:t>
      </w:r>
    </w:p>
    <w:p w14:paraId="506AE25A" w14:textId="12A6AFE7" w:rsidR="00537EE4" w:rsidRPr="0038024D" w:rsidRDefault="00537EE4" w:rsidP="00537EE4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 w:rsidRPr="0038024D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38024D">
        <w:rPr>
          <w:sz w:val="24"/>
          <w:szCs w:val="24"/>
        </w:rPr>
        <w:tab/>
      </w:r>
      <w:r w:rsidRPr="0038024D">
        <w:rPr>
          <w:rFonts w:ascii="Arial" w:eastAsia="Arial" w:hAnsi="Arial" w:cs="Arial"/>
          <w:sz w:val="24"/>
          <w:szCs w:val="24"/>
        </w:rPr>
        <w:t xml:space="preserve">N (  ) </w:t>
      </w:r>
    </w:p>
    <w:p w14:paraId="7D774635" w14:textId="6AC5A3BC" w:rsidR="00537EE4" w:rsidRPr="0038024D" w:rsidRDefault="00537EE4" w:rsidP="00537EE4">
      <w:pPr>
        <w:jc w:val="both"/>
        <w:rPr>
          <w:rFonts w:ascii="Arial" w:eastAsia="Arial" w:hAnsi="Arial" w:cs="Arial"/>
          <w:sz w:val="24"/>
          <w:szCs w:val="24"/>
        </w:rPr>
      </w:pPr>
      <w:r w:rsidRPr="0038024D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B32A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8024D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38024D">
        <w:rPr>
          <w:rFonts w:ascii="Arial" w:eastAsia="Arial" w:hAnsi="Arial" w:cs="Arial"/>
          <w:sz w:val="24"/>
          <w:szCs w:val="24"/>
        </w:rPr>
        <w:t xml:space="preserve">: </w:t>
      </w:r>
    </w:p>
    <w:p w14:paraId="3A7DD0BC" w14:textId="77777777" w:rsidR="005B75B8" w:rsidRPr="0038024D" w:rsidRDefault="005B75B8" w:rsidP="00537EE4">
      <w:pPr>
        <w:jc w:val="both"/>
        <w:rPr>
          <w:sz w:val="24"/>
          <w:szCs w:val="24"/>
        </w:rPr>
      </w:pPr>
    </w:p>
    <w:p w14:paraId="6E8BD4FD" w14:textId="77777777" w:rsidR="004B32A4" w:rsidRPr="00332B13" w:rsidRDefault="004B32A4" w:rsidP="004B32A4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iCs/>
          <w:sz w:val="24"/>
          <w:szCs w:val="24"/>
        </w:rPr>
        <w:lastRenderedPageBreak/>
        <w:t>OBSERVAÇÕES</w:t>
      </w:r>
      <w:r>
        <w:rPr>
          <w:rFonts w:ascii="Arial" w:hAnsi="Arial" w:cs="Arial"/>
          <w:b/>
          <w:iCs/>
          <w:sz w:val="24"/>
          <w:szCs w:val="24"/>
        </w:rPr>
        <w:t xml:space="preserve"> E DETERMINAÇÕES </w:t>
      </w:r>
      <w:r w:rsidRPr="00332B13">
        <w:rPr>
          <w:rFonts w:ascii="Arial" w:hAnsi="Arial" w:cs="Arial"/>
          <w:b/>
          <w:iCs/>
          <w:sz w:val="24"/>
          <w:szCs w:val="24"/>
        </w:rPr>
        <w:t>FINAIS</w:t>
      </w:r>
    </w:p>
    <w:p w14:paraId="0576E965" w14:textId="77777777" w:rsidR="004B32A4" w:rsidRPr="00332B13" w:rsidRDefault="004B32A4" w:rsidP="004B32A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>Existe(m) alguma(s) determinação(</w:t>
      </w:r>
      <w:proofErr w:type="spellStart"/>
      <w:r w:rsidRPr="00332B13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332B13">
        <w:rPr>
          <w:rFonts w:ascii="Arial" w:hAnsi="Arial" w:cs="Arial"/>
          <w:bCs/>
          <w:sz w:val="24"/>
          <w:szCs w:val="24"/>
        </w:rPr>
        <w:t xml:space="preserve">) ao longo da ata que a serventia judicial deva cumprir?    S </w:t>
      </w:r>
      <w:proofErr w:type="gramStart"/>
      <w:r w:rsidRPr="00332B13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332B13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14:paraId="3DE4885B" w14:textId="77777777" w:rsidR="004B32A4" w:rsidRPr="00332B13" w:rsidRDefault="004B32A4" w:rsidP="004B32A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(Resumo das observações ou </w:t>
      </w:r>
      <w:r>
        <w:rPr>
          <w:rFonts w:ascii="Arial" w:hAnsi="Arial" w:cs="Arial"/>
          <w:bCs/>
          <w:sz w:val="24"/>
          <w:szCs w:val="24"/>
        </w:rPr>
        <w:t xml:space="preserve">determinações </w:t>
      </w:r>
      <w:r w:rsidRPr="00332B13">
        <w:rPr>
          <w:rFonts w:ascii="Arial" w:hAnsi="Arial" w:cs="Arial"/>
          <w:bCs/>
          <w:sz w:val="24"/>
          <w:szCs w:val="24"/>
        </w:rPr>
        <w:t>que foram feitas ao longo da correição e outras que o MM. Juiz Corregedor Permanente entender pertinentes)</w:t>
      </w:r>
    </w:p>
    <w:p w14:paraId="034FDB89" w14:textId="77777777" w:rsidR="004B32A4" w:rsidRPr="00332B13" w:rsidRDefault="004B32A4" w:rsidP="004B32A4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332B13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29A5CD65" w14:textId="77777777" w:rsidR="004B32A4" w:rsidRPr="00332B13" w:rsidRDefault="004B32A4" w:rsidP="004B32A4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>
        <w:rPr>
          <w:rFonts w:ascii="Arial" w:hAnsi="Arial" w:cs="Arial"/>
          <w:bCs/>
          <w:sz w:val="24"/>
          <w:szCs w:val="24"/>
        </w:rPr>
        <w:t>determinações</w:t>
      </w:r>
      <w:r w:rsidRPr="00332B13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</w:t>
      </w:r>
      <w:proofErr w:type="gramStart"/>
      <w:r w:rsidRPr="00332B13">
        <w:rPr>
          <w:rFonts w:ascii="Arial" w:hAnsi="Arial" w:cs="Arial"/>
          <w:bCs/>
          <w:sz w:val="24"/>
          <w:szCs w:val="24"/>
        </w:rPr>
        <w:t xml:space="preserve">_(  </w:t>
      </w:r>
      <w:proofErr w:type="gramEnd"/>
      <w:r w:rsidRPr="00332B13">
        <w:rPr>
          <w:rFonts w:ascii="Arial" w:hAnsi="Arial" w:cs="Arial"/>
          <w:bCs/>
          <w:sz w:val="24"/>
          <w:szCs w:val="24"/>
        </w:rPr>
        <w:t xml:space="preserve">   ),            , lavrada esta ata que, lida e achada conforme, vai devidamente assinada.</w:t>
      </w:r>
    </w:p>
    <w:p w14:paraId="58C55F21" w14:textId="77777777" w:rsidR="004B32A4" w:rsidRPr="00332B13" w:rsidRDefault="004B32A4" w:rsidP="004B32A4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26DF51C0" w14:textId="77777777" w:rsidR="004B32A4" w:rsidRPr="00332B13" w:rsidRDefault="004B32A4" w:rsidP="004B32A4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605007A4" w14:textId="77777777" w:rsidR="004B32A4" w:rsidRPr="00332B13" w:rsidRDefault="004B32A4" w:rsidP="004B32A4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7942170F" w14:textId="77777777" w:rsidR="004B32A4" w:rsidRPr="00332B13" w:rsidRDefault="004B32A4" w:rsidP="004B32A4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332B13">
        <w:rPr>
          <w:rFonts w:ascii="Arial" w:hAnsi="Arial" w:cs="Arial"/>
          <w:b/>
          <w:bCs/>
          <w:iCs/>
          <w:sz w:val="24"/>
          <w:szCs w:val="24"/>
        </w:rPr>
        <w:t>...</w:t>
      </w:r>
    </w:p>
    <w:p w14:paraId="777B9DA5" w14:textId="77777777" w:rsidR="004B32A4" w:rsidRPr="00332B13" w:rsidRDefault="004B32A4" w:rsidP="004B32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Juiz de Direito</w:t>
      </w:r>
    </w:p>
    <w:p w14:paraId="5C5BC53E" w14:textId="77777777" w:rsidR="004B32A4" w:rsidRPr="00332B13" w:rsidRDefault="004B32A4" w:rsidP="004B32A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7AAB091" w14:textId="77777777" w:rsidR="004B32A4" w:rsidRPr="00332B13" w:rsidRDefault="004B32A4" w:rsidP="004B32A4">
      <w:pPr>
        <w:spacing w:after="0"/>
        <w:rPr>
          <w:rFonts w:ascii="Arial" w:hAnsi="Arial" w:cs="Arial"/>
          <w:b/>
          <w:sz w:val="24"/>
          <w:szCs w:val="24"/>
        </w:rPr>
      </w:pPr>
    </w:p>
    <w:p w14:paraId="7A448ABB" w14:textId="77777777" w:rsidR="004B32A4" w:rsidRPr="00332B13" w:rsidRDefault="004B32A4" w:rsidP="004B32A4">
      <w:pPr>
        <w:spacing w:after="0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Funcionários:</w:t>
      </w:r>
    </w:p>
    <w:p w14:paraId="328B22E4" w14:textId="77777777" w:rsidR="004B32A4" w:rsidRDefault="004B32A4" w:rsidP="004B32A4"/>
    <w:p w14:paraId="5AEDECE5" w14:textId="3B275244" w:rsidR="00537EE4" w:rsidRPr="0038024D" w:rsidRDefault="00537EE4" w:rsidP="004B32A4">
      <w:pPr>
        <w:jc w:val="center"/>
        <w:rPr>
          <w:rFonts w:ascii="Arial" w:hAnsi="Arial" w:cs="Arial"/>
          <w:bCs/>
          <w:sz w:val="24"/>
          <w:szCs w:val="24"/>
        </w:rPr>
      </w:pPr>
    </w:p>
    <w:sectPr w:rsidR="00537EE4" w:rsidRPr="0038024D" w:rsidSect="00296A17">
      <w:headerReference w:type="default" r:id="rId8"/>
      <w:footerReference w:type="default" r:id="rId9"/>
      <w:pgSz w:w="11907" w:h="16840" w:code="9"/>
      <w:pgMar w:top="2268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3EDB" w14:textId="77777777" w:rsidR="00F06BDA" w:rsidRDefault="00F06BDA" w:rsidP="00716038">
      <w:pPr>
        <w:spacing w:after="0" w:line="240" w:lineRule="auto"/>
      </w:pPr>
      <w:r>
        <w:separator/>
      </w:r>
    </w:p>
  </w:endnote>
  <w:endnote w:type="continuationSeparator" w:id="0">
    <w:p w14:paraId="062297DB" w14:textId="77777777" w:rsidR="00F06BDA" w:rsidRDefault="00F06BDA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087" w14:textId="77777777" w:rsidR="00377FAF" w:rsidRDefault="00377F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514B">
      <w:rPr>
        <w:noProof/>
      </w:rPr>
      <w:t>39</w:t>
    </w:r>
    <w:r>
      <w:fldChar w:fldCharType="end"/>
    </w:r>
  </w:p>
  <w:p w14:paraId="0346C8E4" w14:textId="77777777" w:rsidR="00377FAF" w:rsidRDefault="00377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D699" w14:textId="77777777" w:rsidR="00F06BDA" w:rsidRDefault="00F06BDA" w:rsidP="00716038">
      <w:pPr>
        <w:spacing w:after="0" w:line="240" w:lineRule="auto"/>
      </w:pPr>
      <w:r>
        <w:separator/>
      </w:r>
    </w:p>
  </w:footnote>
  <w:footnote w:type="continuationSeparator" w:id="0">
    <w:p w14:paraId="6414784C" w14:textId="77777777" w:rsidR="00F06BDA" w:rsidRDefault="00F06BDA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E29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 w:rsidRPr="003A2755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5663031A" wp14:editId="2F7ACD98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5" name="Imagem 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755">
      <w:rPr>
        <w:rFonts w:ascii="Times New Roman" w:hAnsi="Times New Roman"/>
        <w:b/>
        <w:bCs/>
        <w:sz w:val="28"/>
        <w:szCs w:val="28"/>
      </w:rPr>
      <w:t>PODER JUDICIÁRIO</w:t>
    </w:r>
  </w:p>
  <w:p w14:paraId="04B3DF56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</w:rPr>
    </w:pPr>
    <w:r w:rsidRPr="003A2755">
      <w:rPr>
        <w:rFonts w:ascii="Times New Roman" w:hAnsi="Times New Roman"/>
      </w:rPr>
      <w:t>TRIBUNAL DE JUSTIÇA DO ESTADO DE SÃO PAULO</w:t>
    </w:r>
  </w:p>
  <w:p w14:paraId="1F21A7AC" w14:textId="77777777" w:rsidR="00377FAF" w:rsidRDefault="00377FAF" w:rsidP="00742CBB">
    <w:pPr>
      <w:pStyle w:val="Cabealho"/>
      <w:rPr>
        <w:rFonts w:ascii="Arial" w:hAnsi="Arial" w:cs="Arial"/>
      </w:rPr>
    </w:pPr>
  </w:p>
  <w:p w14:paraId="692A2B40" w14:textId="77777777" w:rsidR="00377FAF" w:rsidRPr="00742CBB" w:rsidRDefault="00377FAF" w:rsidP="00742C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AC71B2"/>
    <w:multiLevelType w:val="hybridMultilevel"/>
    <w:tmpl w:val="C470B3EA"/>
    <w:lvl w:ilvl="0" w:tplc="ACDE3F3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07EA4996"/>
    <w:multiLevelType w:val="multilevel"/>
    <w:tmpl w:val="81701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53558"/>
    <w:multiLevelType w:val="hybridMultilevel"/>
    <w:tmpl w:val="033A385E"/>
    <w:lvl w:ilvl="0" w:tplc="0416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E4F27"/>
    <w:multiLevelType w:val="hybridMultilevel"/>
    <w:tmpl w:val="F2986FBE"/>
    <w:lvl w:ilvl="0" w:tplc="86501EEE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83E13"/>
    <w:multiLevelType w:val="multilevel"/>
    <w:tmpl w:val="A7C23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A6D6FF3"/>
    <w:multiLevelType w:val="multilevel"/>
    <w:tmpl w:val="2B769B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62D8D"/>
    <w:multiLevelType w:val="hybridMultilevel"/>
    <w:tmpl w:val="B5E8F716"/>
    <w:lvl w:ilvl="0" w:tplc="90AA6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80178"/>
    <w:multiLevelType w:val="multilevel"/>
    <w:tmpl w:val="F392BDC6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F592BAC"/>
    <w:multiLevelType w:val="hybridMultilevel"/>
    <w:tmpl w:val="A49EB97A"/>
    <w:lvl w:ilvl="0" w:tplc="0416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465D4"/>
    <w:multiLevelType w:val="multilevel"/>
    <w:tmpl w:val="8D243A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DBB16B4"/>
    <w:multiLevelType w:val="hybridMultilevel"/>
    <w:tmpl w:val="394A262C"/>
    <w:lvl w:ilvl="0" w:tplc="0416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9064C"/>
    <w:multiLevelType w:val="hybridMultilevel"/>
    <w:tmpl w:val="83F4CEBC"/>
    <w:lvl w:ilvl="0" w:tplc="9C1C70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4310705"/>
    <w:multiLevelType w:val="multilevel"/>
    <w:tmpl w:val="ECE46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14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72962C0F"/>
    <w:multiLevelType w:val="hybridMultilevel"/>
    <w:tmpl w:val="77E642B6"/>
    <w:lvl w:ilvl="0" w:tplc="0416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F4831"/>
    <w:multiLevelType w:val="hybridMultilevel"/>
    <w:tmpl w:val="D0783B1E"/>
    <w:lvl w:ilvl="0" w:tplc="610ED4B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30A65BC">
      <w:start w:val="1"/>
      <w:numFmt w:val="lowerLetter"/>
      <w:lvlText w:val="%2."/>
      <w:lvlJc w:val="left"/>
      <w:pPr>
        <w:ind w:left="1440" w:hanging="360"/>
      </w:pPr>
    </w:lvl>
    <w:lvl w:ilvl="2" w:tplc="5226EE52">
      <w:start w:val="1"/>
      <w:numFmt w:val="lowerRoman"/>
      <w:lvlText w:val="%3."/>
      <w:lvlJc w:val="right"/>
      <w:pPr>
        <w:ind w:left="2160" w:hanging="180"/>
      </w:pPr>
    </w:lvl>
    <w:lvl w:ilvl="3" w:tplc="5A56203A">
      <w:start w:val="1"/>
      <w:numFmt w:val="decimal"/>
      <w:lvlText w:val="%4."/>
      <w:lvlJc w:val="left"/>
      <w:pPr>
        <w:ind w:left="2880" w:hanging="360"/>
      </w:pPr>
    </w:lvl>
    <w:lvl w:ilvl="4" w:tplc="B3CE75AA">
      <w:start w:val="1"/>
      <w:numFmt w:val="lowerLetter"/>
      <w:lvlText w:val="%5."/>
      <w:lvlJc w:val="left"/>
      <w:pPr>
        <w:ind w:left="3600" w:hanging="360"/>
      </w:pPr>
    </w:lvl>
    <w:lvl w:ilvl="5" w:tplc="85DE105C">
      <w:start w:val="1"/>
      <w:numFmt w:val="lowerRoman"/>
      <w:lvlText w:val="%6."/>
      <w:lvlJc w:val="right"/>
      <w:pPr>
        <w:ind w:left="4320" w:hanging="180"/>
      </w:pPr>
    </w:lvl>
    <w:lvl w:ilvl="6" w:tplc="ED64AB52">
      <w:start w:val="1"/>
      <w:numFmt w:val="decimal"/>
      <w:lvlText w:val="%7."/>
      <w:lvlJc w:val="left"/>
      <w:pPr>
        <w:ind w:left="5040" w:hanging="360"/>
      </w:pPr>
    </w:lvl>
    <w:lvl w:ilvl="7" w:tplc="19AE96A6">
      <w:start w:val="1"/>
      <w:numFmt w:val="lowerLetter"/>
      <w:lvlText w:val="%8."/>
      <w:lvlJc w:val="left"/>
      <w:pPr>
        <w:ind w:left="5760" w:hanging="360"/>
      </w:pPr>
    </w:lvl>
    <w:lvl w:ilvl="8" w:tplc="EADEE76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34185"/>
    <w:multiLevelType w:val="multilevel"/>
    <w:tmpl w:val="CAC6B8C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0146510">
    <w:abstractNumId w:val="0"/>
  </w:num>
  <w:num w:numId="2" w16cid:durableId="169419873">
    <w:abstractNumId w:val="7"/>
  </w:num>
  <w:num w:numId="3" w16cid:durableId="222520682">
    <w:abstractNumId w:val="6"/>
  </w:num>
  <w:num w:numId="4" w16cid:durableId="760101014">
    <w:abstractNumId w:val="16"/>
  </w:num>
  <w:num w:numId="5" w16cid:durableId="1328483101">
    <w:abstractNumId w:val="12"/>
  </w:num>
  <w:num w:numId="6" w16cid:durableId="267929549">
    <w:abstractNumId w:val="13"/>
  </w:num>
  <w:num w:numId="7" w16cid:durableId="1697657508">
    <w:abstractNumId w:val="8"/>
  </w:num>
  <w:num w:numId="8" w16cid:durableId="175776199">
    <w:abstractNumId w:val="10"/>
  </w:num>
  <w:num w:numId="9" w16cid:durableId="1763183464">
    <w:abstractNumId w:val="5"/>
  </w:num>
  <w:num w:numId="10" w16cid:durableId="100225672">
    <w:abstractNumId w:val="1"/>
  </w:num>
  <w:num w:numId="11" w16cid:durableId="1034698841">
    <w:abstractNumId w:val="4"/>
  </w:num>
  <w:num w:numId="12" w16cid:durableId="1941253058">
    <w:abstractNumId w:val="2"/>
  </w:num>
  <w:num w:numId="13" w16cid:durableId="1755128374">
    <w:abstractNumId w:val="14"/>
  </w:num>
  <w:num w:numId="14" w16cid:durableId="275531010">
    <w:abstractNumId w:val="17"/>
  </w:num>
  <w:num w:numId="15" w16cid:durableId="14842763">
    <w:abstractNumId w:val="9"/>
  </w:num>
  <w:num w:numId="16" w16cid:durableId="1917860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7031728">
    <w:abstractNumId w:val="15"/>
  </w:num>
  <w:num w:numId="18" w16cid:durableId="1499153586">
    <w:abstractNumId w:val="11"/>
  </w:num>
  <w:num w:numId="19" w16cid:durableId="731973928">
    <w:abstractNumId w:val="3"/>
  </w:num>
  <w:num w:numId="20" w16cid:durableId="42947204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38"/>
    <w:rsid w:val="00005D2D"/>
    <w:rsid w:val="00023275"/>
    <w:rsid w:val="00052B17"/>
    <w:rsid w:val="00060060"/>
    <w:rsid w:val="0006324E"/>
    <w:rsid w:val="00066859"/>
    <w:rsid w:val="000849D1"/>
    <w:rsid w:val="00094833"/>
    <w:rsid w:val="000A0640"/>
    <w:rsid w:val="000A2587"/>
    <w:rsid w:val="000B3265"/>
    <w:rsid w:val="000C1D53"/>
    <w:rsid w:val="000C38A4"/>
    <w:rsid w:val="000D09D8"/>
    <w:rsid w:val="000D5BFF"/>
    <w:rsid w:val="000F0200"/>
    <w:rsid w:val="000F347F"/>
    <w:rsid w:val="000F6D38"/>
    <w:rsid w:val="001066CB"/>
    <w:rsid w:val="00120009"/>
    <w:rsid w:val="00124434"/>
    <w:rsid w:val="00124436"/>
    <w:rsid w:val="00125617"/>
    <w:rsid w:val="0012682E"/>
    <w:rsid w:val="001274DA"/>
    <w:rsid w:val="00130B86"/>
    <w:rsid w:val="00167EDB"/>
    <w:rsid w:val="001762CA"/>
    <w:rsid w:val="00176D62"/>
    <w:rsid w:val="0018023A"/>
    <w:rsid w:val="00184243"/>
    <w:rsid w:val="001873B7"/>
    <w:rsid w:val="00197268"/>
    <w:rsid w:val="001A0F96"/>
    <w:rsid w:val="001A25B4"/>
    <w:rsid w:val="001A68FA"/>
    <w:rsid w:val="001A7C7C"/>
    <w:rsid w:val="001A7F0E"/>
    <w:rsid w:val="001B2E7F"/>
    <w:rsid w:val="001B3233"/>
    <w:rsid w:val="001B3803"/>
    <w:rsid w:val="001D4E3D"/>
    <w:rsid w:val="001E5DD0"/>
    <w:rsid w:val="001F3748"/>
    <w:rsid w:val="001F4EDA"/>
    <w:rsid w:val="0021247F"/>
    <w:rsid w:val="00230B8B"/>
    <w:rsid w:val="002605D6"/>
    <w:rsid w:val="0026302A"/>
    <w:rsid w:val="002702D7"/>
    <w:rsid w:val="002733D2"/>
    <w:rsid w:val="00290594"/>
    <w:rsid w:val="00296A17"/>
    <w:rsid w:val="002A66F9"/>
    <w:rsid w:val="002B1AD4"/>
    <w:rsid w:val="002C0691"/>
    <w:rsid w:val="002D09E6"/>
    <w:rsid w:val="002D2751"/>
    <w:rsid w:val="002E1ED7"/>
    <w:rsid w:val="002E66B8"/>
    <w:rsid w:val="002F1480"/>
    <w:rsid w:val="002F5682"/>
    <w:rsid w:val="002F630A"/>
    <w:rsid w:val="00302AE3"/>
    <w:rsid w:val="0032300C"/>
    <w:rsid w:val="003244B6"/>
    <w:rsid w:val="003255F3"/>
    <w:rsid w:val="0032628F"/>
    <w:rsid w:val="003266A6"/>
    <w:rsid w:val="00332B13"/>
    <w:rsid w:val="003567AC"/>
    <w:rsid w:val="00377FAF"/>
    <w:rsid w:val="0038024D"/>
    <w:rsid w:val="003811F5"/>
    <w:rsid w:val="00382BD7"/>
    <w:rsid w:val="003A1813"/>
    <w:rsid w:val="003A2755"/>
    <w:rsid w:val="003A5D56"/>
    <w:rsid w:val="003B5600"/>
    <w:rsid w:val="003B7033"/>
    <w:rsid w:val="003D13A5"/>
    <w:rsid w:val="003E2ED7"/>
    <w:rsid w:val="003E5E65"/>
    <w:rsid w:val="003E715C"/>
    <w:rsid w:val="00404066"/>
    <w:rsid w:val="00411BF8"/>
    <w:rsid w:val="00412267"/>
    <w:rsid w:val="004146BF"/>
    <w:rsid w:val="00416241"/>
    <w:rsid w:val="00442276"/>
    <w:rsid w:val="00446312"/>
    <w:rsid w:val="00455796"/>
    <w:rsid w:val="004624E3"/>
    <w:rsid w:val="00462AFC"/>
    <w:rsid w:val="004860ED"/>
    <w:rsid w:val="00490A18"/>
    <w:rsid w:val="004A6F8A"/>
    <w:rsid w:val="004B32A4"/>
    <w:rsid w:val="004C1D2C"/>
    <w:rsid w:val="004C55F5"/>
    <w:rsid w:val="004D4537"/>
    <w:rsid w:val="004E2FBB"/>
    <w:rsid w:val="004E6F96"/>
    <w:rsid w:val="004F44C4"/>
    <w:rsid w:val="004F5DD6"/>
    <w:rsid w:val="00516441"/>
    <w:rsid w:val="00531FF1"/>
    <w:rsid w:val="00536C28"/>
    <w:rsid w:val="00537EE4"/>
    <w:rsid w:val="00547A0D"/>
    <w:rsid w:val="00557D76"/>
    <w:rsid w:val="005639C5"/>
    <w:rsid w:val="00566645"/>
    <w:rsid w:val="00570DDA"/>
    <w:rsid w:val="0057377B"/>
    <w:rsid w:val="0059346C"/>
    <w:rsid w:val="00595EA5"/>
    <w:rsid w:val="00597179"/>
    <w:rsid w:val="005A53F9"/>
    <w:rsid w:val="005B75B8"/>
    <w:rsid w:val="005D7918"/>
    <w:rsid w:val="005E122E"/>
    <w:rsid w:val="005E1DA1"/>
    <w:rsid w:val="005E2DEB"/>
    <w:rsid w:val="005E6C3A"/>
    <w:rsid w:val="005F3A6C"/>
    <w:rsid w:val="00601892"/>
    <w:rsid w:val="00603B50"/>
    <w:rsid w:val="00604B57"/>
    <w:rsid w:val="006062D2"/>
    <w:rsid w:val="0063060C"/>
    <w:rsid w:val="006328E8"/>
    <w:rsid w:val="00633BDC"/>
    <w:rsid w:val="0067522B"/>
    <w:rsid w:val="006878C6"/>
    <w:rsid w:val="00691012"/>
    <w:rsid w:val="006931F5"/>
    <w:rsid w:val="006A2ACA"/>
    <w:rsid w:val="006A6AF6"/>
    <w:rsid w:val="006B1633"/>
    <w:rsid w:val="006B2805"/>
    <w:rsid w:val="006C029B"/>
    <w:rsid w:val="006C0BDC"/>
    <w:rsid w:val="006C59EC"/>
    <w:rsid w:val="006C7083"/>
    <w:rsid w:val="006D2E77"/>
    <w:rsid w:val="006D33DA"/>
    <w:rsid w:val="006D3D80"/>
    <w:rsid w:val="006D7EDA"/>
    <w:rsid w:val="006E3D01"/>
    <w:rsid w:val="006E40CD"/>
    <w:rsid w:val="006E72E5"/>
    <w:rsid w:val="006E7D6E"/>
    <w:rsid w:val="006F116A"/>
    <w:rsid w:val="006F273C"/>
    <w:rsid w:val="006F27E4"/>
    <w:rsid w:val="007100FB"/>
    <w:rsid w:val="00716038"/>
    <w:rsid w:val="0072104A"/>
    <w:rsid w:val="007211CC"/>
    <w:rsid w:val="007226DC"/>
    <w:rsid w:val="007244EA"/>
    <w:rsid w:val="00731A5D"/>
    <w:rsid w:val="007362A2"/>
    <w:rsid w:val="00736BF4"/>
    <w:rsid w:val="00742CBB"/>
    <w:rsid w:val="0075305D"/>
    <w:rsid w:val="00756786"/>
    <w:rsid w:val="00756A97"/>
    <w:rsid w:val="00765697"/>
    <w:rsid w:val="00782188"/>
    <w:rsid w:val="00793976"/>
    <w:rsid w:val="007947CE"/>
    <w:rsid w:val="00796D3A"/>
    <w:rsid w:val="007A67A5"/>
    <w:rsid w:val="007B5D80"/>
    <w:rsid w:val="007D1519"/>
    <w:rsid w:val="00804E7B"/>
    <w:rsid w:val="0080621C"/>
    <w:rsid w:val="0082356D"/>
    <w:rsid w:val="008246FF"/>
    <w:rsid w:val="00830311"/>
    <w:rsid w:val="00832D02"/>
    <w:rsid w:val="0084703C"/>
    <w:rsid w:val="008477FF"/>
    <w:rsid w:val="008507C8"/>
    <w:rsid w:val="00854F4B"/>
    <w:rsid w:val="008671E5"/>
    <w:rsid w:val="00871280"/>
    <w:rsid w:val="00882B55"/>
    <w:rsid w:val="008970F6"/>
    <w:rsid w:val="00897CB4"/>
    <w:rsid w:val="008B5840"/>
    <w:rsid w:val="008B77E8"/>
    <w:rsid w:val="008D79BB"/>
    <w:rsid w:val="008E0C60"/>
    <w:rsid w:val="008E64E5"/>
    <w:rsid w:val="009049FB"/>
    <w:rsid w:val="00905038"/>
    <w:rsid w:val="00906B22"/>
    <w:rsid w:val="00907E92"/>
    <w:rsid w:val="00910593"/>
    <w:rsid w:val="009252B1"/>
    <w:rsid w:val="00925B42"/>
    <w:rsid w:val="00943D24"/>
    <w:rsid w:val="0094570C"/>
    <w:rsid w:val="0095344B"/>
    <w:rsid w:val="00970740"/>
    <w:rsid w:val="009B1B84"/>
    <w:rsid w:val="009B7EBD"/>
    <w:rsid w:val="009F05E4"/>
    <w:rsid w:val="009F40F8"/>
    <w:rsid w:val="009F63C8"/>
    <w:rsid w:val="009F6FE3"/>
    <w:rsid w:val="009F70DB"/>
    <w:rsid w:val="00A22AE3"/>
    <w:rsid w:val="00A25045"/>
    <w:rsid w:val="00A3586B"/>
    <w:rsid w:val="00A44D60"/>
    <w:rsid w:val="00A55C6F"/>
    <w:rsid w:val="00A62754"/>
    <w:rsid w:val="00A63711"/>
    <w:rsid w:val="00A6465A"/>
    <w:rsid w:val="00A72C2F"/>
    <w:rsid w:val="00A73D87"/>
    <w:rsid w:val="00A909AD"/>
    <w:rsid w:val="00A96027"/>
    <w:rsid w:val="00AA1363"/>
    <w:rsid w:val="00AA7EE3"/>
    <w:rsid w:val="00AC1DF3"/>
    <w:rsid w:val="00AC43EB"/>
    <w:rsid w:val="00AD18AE"/>
    <w:rsid w:val="00AD5D31"/>
    <w:rsid w:val="00AE2FB6"/>
    <w:rsid w:val="00AF7BD6"/>
    <w:rsid w:val="00B01184"/>
    <w:rsid w:val="00B10271"/>
    <w:rsid w:val="00B20601"/>
    <w:rsid w:val="00B26609"/>
    <w:rsid w:val="00B47813"/>
    <w:rsid w:val="00B5514B"/>
    <w:rsid w:val="00B647E6"/>
    <w:rsid w:val="00B64ABF"/>
    <w:rsid w:val="00B75306"/>
    <w:rsid w:val="00B804EC"/>
    <w:rsid w:val="00B807F6"/>
    <w:rsid w:val="00B821A5"/>
    <w:rsid w:val="00B85656"/>
    <w:rsid w:val="00B85B91"/>
    <w:rsid w:val="00B87ABA"/>
    <w:rsid w:val="00BA6B60"/>
    <w:rsid w:val="00BD1488"/>
    <w:rsid w:val="00BD3DF2"/>
    <w:rsid w:val="00BE11B6"/>
    <w:rsid w:val="00BE2BC2"/>
    <w:rsid w:val="00BF3C6C"/>
    <w:rsid w:val="00C0236D"/>
    <w:rsid w:val="00C04305"/>
    <w:rsid w:val="00C106F8"/>
    <w:rsid w:val="00C156CE"/>
    <w:rsid w:val="00C2163D"/>
    <w:rsid w:val="00C26443"/>
    <w:rsid w:val="00C33231"/>
    <w:rsid w:val="00C3799E"/>
    <w:rsid w:val="00C43493"/>
    <w:rsid w:val="00C44E77"/>
    <w:rsid w:val="00C46CD4"/>
    <w:rsid w:val="00C657E1"/>
    <w:rsid w:val="00C74F5B"/>
    <w:rsid w:val="00C922AE"/>
    <w:rsid w:val="00CB3D3F"/>
    <w:rsid w:val="00CB4D62"/>
    <w:rsid w:val="00CC1459"/>
    <w:rsid w:val="00CD02C3"/>
    <w:rsid w:val="00CD0BC2"/>
    <w:rsid w:val="00CE02C4"/>
    <w:rsid w:val="00CE1E6E"/>
    <w:rsid w:val="00CE2A07"/>
    <w:rsid w:val="00CE4D0C"/>
    <w:rsid w:val="00D11D5C"/>
    <w:rsid w:val="00D22BAF"/>
    <w:rsid w:val="00D26265"/>
    <w:rsid w:val="00D3041D"/>
    <w:rsid w:val="00D30C2F"/>
    <w:rsid w:val="00D43CFD"/>
    <w:rsid w:val="00D44224"/>
    <w:rsid w:val="00D46818"/>
    <w:rsid w:val="00D53DB7"/>
    <w:rsid w:val="00D53F49"/>
    <w:rsid w:val="00D60955"/>
    <w:rsid w:val="00D617F9"/>
    <w:rsid w:val="00D63480"/>
    <w:rsid w:val="00D82576"/>
    <w:rsid w:val="00D950A2"/>
    <w:rsid w:val="00DA03A2"/>
    <w:rsid w:val="00DA3D1A"/>
    <w:rsid w:val="00DB0AFA"/>
    <w:rsid w:val="00DB5863"/>
    <w:rsid w:val="00DC2FF3"/>
    <w:rsid w:val="00DC4133"/>
    <w:rsid w:val="00DD441C"/>
    <w:rsid w:val="00DD68EA"/>
    <w:rsid w:val="00DF13B3"/>
    <w:rsid w:val="00DF511E"/>
    <w:rsid w:val="00E01054"/>
    <w:rsid w:val="00E01850"/>
    <w:rsid w:val="00E23D52"/>
    <w:rsid w:val="00E506C7"/>
    <w:rsid w:val="00E551F5"/>
    <w:rsid w:val="00E64C46"/>
    <w:rsid w:val="00E6594B"/>
    <w:rsid w:val="00E82F9F"/>
    <w:rsid w:val="00E848E6"/>
    <w:rsid w:val="00E96235"/>
    <w:rsid w:val="00E97121"/>
    <w:rsid w:val="00EA0282"/>
    <w:rsid w:val="00EA082E"/>
    <w:rsid w:val="00EA538B"/>
    <w:rsid w:val="00EB02F7"/>
    <w:rsid w:val="00EB26D2"/>
    <w:rsid w:val="00EB5682"/>
    <w:rsid w:val="00EC7D8B"/>
    <w:rsid w:val="00ED6C9D"/>
    <w:rsid w:val="00EE03D4"/>
    <w:rsid w:val="00F06BDA"/>
    <w:rsid w:val="00F21365"/>
    <w:rsid w:val="00F40BC0"/>
    <w:rsid w:val="00F4481F"/>
    <w:rsid w:val="00F4491C"/>
    <w:rsid w:val="00F56740"/>
    <w:rsid w:val="00F60879"/>
    <w:rsid w:val="00F65D79"/>
    <w:rsid w:val="00F76253"/>
    <w:rsid w:val="00F81569"/>
    <w:rsid w:val="00F947A2"/>
    <w:rsid w:val="00F95E38"/>
    <w:rsid w:val="00FB499A"/>
    <w:rsid w:val="00FB49E9"/>
    <w:rsid w:val="00FC32A1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B5E0"/>
  <w15:docId w15:val="{20E0B0CA-8072-4702-BF8E-1B0AFE4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uiPriority w:val="99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537EE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37EE4"/>
    <w:rPr>
      <w:color w:val="954F72" w:themeColor="followedHyperlink"/>
      <w:u w:val="single"/>
    </w:rPr>
  </w:style>
  <w:style w:type="character" w:customStyle="1" w:styleId="ms-rtethemeforecolor-3-0">
    <w:name w:val="ms-rtethemeforecolor-3-0"/>
    <w:basedOn w:val="Fontepargpadro"/>
    <w:rsid w:val="00537EE4"/>
  </w:style>
  <w:style w:type="paragraph" w:customStyle="1" w:styleId="paragraph">
    <w:name w:val="paragraph"/>
    <w:basedOn w:val="Normal"/>
    <w:rsid w:val="0019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8C1-6974-4F78-832B-93836F9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</Pages>
  <Words>1777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DE ARAUJO PINHEIRO</dc:creator>
  <cp:keywords/>
  <cp:lastModifiedBy>SANDRO PINELLO DIAS</cp:lastModifiedBy>
  <cp:revision>65</cp:revision>
  <cp:lastPrinted>2022-10-26T14:42:00Z</cp:lastPrinted>
  <dcterms:created xsi:type="dcterms:W3CDTF">2022-03-11T20:21:00Z</dcterms:created>
  <dcterms:modified xsi:type="dcterms:W3CDTF">2022-11-16T16:48:00Z</dcterms:modified>
</cp:coreProperties>
</file>